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76FE" w:rsidR="006B365B" w:rsidRDefault="008B76FE" w14:paraId="7DAD71E9" w14:textId="395AE75E">
      <w:pPr>
        <w:pStyle w:val="DocumentTitle"/>
        <w:pBdr>
          <w:top w:val="nil"/>
          <w:bottom w:val="nil"/>
        </w:pBdr>
        <w:spacing w:before="120" w:after="120"/>
        <w:rPr>
          <w:rFonts w:ascii="Calibri" w:hAnsi="Calibri"/>
          <w:b w:val="0"/>
          <w:sz w:val="32"/>
          <w:szCs w:val="32"/>
          <w:lang w:val="el-GR"/>
        </w:rPr>
      </w:pPr>
      <w:bookmarkStart w:name="_Hlk52295385" w:id="0"/>
      <w:r>
        <w:rPr>
          <w:rFonts w:ascii="Calibri" w:hAnsi="Calibri"/>
          <w:b w:val="0"/>
          <w:color w:val="002060"/>
          <w:sz w:val="48"/>
          <w:szCs w:val="48"/>
          <w:lang w:val="el-GR"/>
        </w:rPr>
        <w:t>Διεθνές πανεπιστήμιο</w:t>
      </w:r>
    </w:p>
    <w:p w:rsidRPr="00CD0DE6" w:rsidR="006B365B" w:rsidRDefault="006B365B" w14:paraId="01F7F860" w14:textId="77777777">
      <w:pPr>
        <w:pStyle w:val="DocumentTitle"/>
        <w:pBdr>
          <w:top w:val="nil"/>
          <w:bottom w:val="nil"/>
        </w:pBdr>
        <w:spacing w:before="120" w:after="120"/>
        <w:rPr>
          <w:rFonts w:ascii="Calibri" w:hAnsi="Calibri"/>
          <w:b w:val="0"/>
          <w:sz w:val="28"/>
          <w:szCs w:val="28"/>
          <w:lang w:val="el-GR"/>
        </w:rPr>
      </w:pPr>
    </w:p>
    <w:p w:rsidRPr="00CD0DE6" w:rsidR="006B365B" w:rsidRDefault="00CD0DE6" w14:paraId="1F5B003C" w14:textId="2C60B1A0">
      <w:pPr>
        <w:pStyle w:val="DocumentTitle"/>
        <w:pBdr>
          <w:top w:val="nil"/>
          <w:bottom w:val="nil"/>
        </w:pBdr>
        <w:spacing w:before="120" w:after="120"/>
        <w:rPr>
          <w:rFonts w:ascii="Calibri" w:hAnsi="Calibri"/>
          <w:b w:val="0"/>
          <w:color w:val="002060"/>
          <w:sz w:val="48"/>
          <w:szCs w:val="28"/>
          <w:lang w:val="el-GR"/>
        </w:rPr>
      </w:pPr>
      <w:r w:rsidRPr="00CD0DE6">
        <w:rPr>
          <w:rFonts w:ascii="Calibri" w:hAnsi="Calibri"/>
          <w:b w:val="0"/>
          <w:color w:val="002060"/>
          <w:sz w:val="48"/>
          <w:szCs w:val="28"/>
          <w:lang w:val="el-GR"/>
        </w:rPr>
        <w:t>Οδηγός/Σχέδιο Δράσης για την Υλοποίηση του Έργου: “REG-PUBLIC” - Αρχιτεκτονική και διαχείριση των βασικών μητρώων της δημόσιας διοίκησης: Ανταλλαγή τεχνογνωσίας για τον ψηφιακό μετασχηματισμό και την ενίσχυση της διαφάνειας.</w:t>
      </w:r>
    </w:p>
    <w:p w:rsidRPr="00CD0DE6" w:rsidR="006B365B" w:rsidRDefault="006B365B" w14:paraId="0124B70C" w14:textId="77777777">
      <w:pPr>
        <w:pStyle w:val="DocumentTitle"/>
        <w:pBdr>
          <w:top w:val="nil"/>
          <w:bottom w:val="nil"/>
        </w:pBdr>
        <w:spacing w:before="120" w:after="120"/>
        <w:rPr>
          <w:rFonts w:ascii="Calibri" w:hAnsi="Calibri"/>
          <w:b w:val="0"/>
          <w:color w:val="002060"/>
          <w:sz w:val="28"/>
          <w:szCs w:val="28"/>
          <w:lang w:val="el-GR"/>
        </w:rPr>
      </w:pPr>
    </w:p>
    <w:bookmarkEnd w:id="0"/>
    <w:p w:rsidRPr="00CD0DE6" w:rsidR="006B365B" w:rsidRDefault="006B365B" w14:paraId="788EF224" w14:textId="77777777">
      <w:pPr>
        <w:pStyle w:val="DocumentTitle"/>
        <w:pBdr>
          <w:top w:val="nil"/>
          <w:bottom w:val="nil"/>
        </w:pBdr>
        <w:spacing w:before="120" w:after="120"/>
        <w:rPr>
          <w:rFonts w:ascii="Calibri" w:hAnsi="Calibri"/>
          <w:b w:val="0"/>
          <w:sz w:val="28"/>
          <w:szCs w:val="28"/>
          <w:lang w:val="el-GR"/>
        </w:rPr>
      </w:pPr>
    </w:p>
    <w:tbl>
      <w:tblPr>
        <w:tblW w:w="9069" w:type="dxa"/>
        <w:jc w:val="center"/>
        <w:tblLayout w:type="fixed"/>
        <w:tblLook w:val="04A0" w:firstRow="1" w:lastRow="0" w:firstColumn="1" w:lastColumn="0" w:noHBand="0" w:noVBand="1"/>
      </w:tblPr>
      <w:tblGrid>
        <w:gridCol w:w="3649"/>
        <w:gridCol w:w="5420"/>
      </w:tblGrid>
      <w:tr w:rsidR="006B365B" w:rsidTr="53DEC41F" w14:paraId="2E77A658" w14:textId="77777777">
        <w:trPr>
          <w:jc w:val="center"/>
        </w:trPr>
        <w:tc>
          <w:tcPr>
            <w:tcW w:w="3649" w:type="dxa"/>
            <w:tcBorders>
              <w:top w:val="single" w:color="002060" w:sz="6" w:space="0"/>
              <w:left w:val="single" w:color="002060" w:sz="6" w:space="0"/>
              <w:bottom w:val="single" w:color="002060" w:sz="6" w:space="0"/>
              <w:right w:val="single" w:color="002060" w:sz="6" w:space="0"/>
            </w:tcBorders>
            <w:tcMar/>
          </w:tcPr>
          <w:p w:rsidR="006B365B" w:rsidRDefault="00DE2F31" w14:paraId="1EEC446B" w14:textId="77777777">
            <w:pPr>
              <w:widowControl w:val="0"/>
              <w:rPr>
                <w:color w:val="002060"/>
                <w:lang w:val="en-US"/>
              </w:rPr>
            </w:pPr>
            <w:r>
              <w:rPr>
                <w:color w:val="002060"/>
                <w:lang w:val="en-US"/>
              </w:rPr>
              <w:t>Lead beneficiary(s)</w:t>
            </w:r>
          </w:p>
        </w:tc>
        <w:tc>
          <w:tcPr>
            <w:tcW w:w="5420" w:type="dxa"/>
            <w:tcBorders>
              <w:top w:val="single" w:color="002060" w:sz="6" w:space="0"/>
              <w:left w:val="single" w:color="002060" w:sz="6" w:space="0"/>
              <w:bottom w:val="single" w:color="002060" w:sz="6" w:space="0"/>
              <w:right w:val="single" w:color="002060" w:sz="6" w:space="0"/>
            </w:tcBorders>
            <w:tcMar/>
          </w:tcPr>
          <w:p w:rsidR="006B365B" w:rsidRDefault="008B76FE" w14:paraId="69098D1E" w14:textId="56638736">
            <w:pPr>
              <w:widowControl w:val="0"/>
              <w:spacing w:line="240" w:lineRule="auto"/>
              <w:jc w:val="left"/>
              <w:rPr>
                <w:rFonts w:eastAsia="Calibri" w:cs="Calibri"/>
                <w:lang w:val="en-US"/>
              </w:rPr>
            </w:pPr>
            <w:proofErr w:type="spellStart"/>
            <w:r w:rsidRPr="008B76FE">
              <w:rPr>
                <w:rFonts w:eastAsia="Calibri" w:cs="Calibri"/>
                <w:lang w:val="en-US"/>
              </w:rPr>
              <w:t>Διεθνές</w:t>
            </w:r>
            <w:proofErr w:type="spellEnd"/>
            <w:r w:rsidRPr="008B76FE">
              <w:rPr>
                <w:rFonts w:eastAsia="Calibri" w:cs="Calibri"/>
                <w:lang w:val="en-US"/>
              </w:rPr>
              <w:t xml:space="preserve"> πα</w:t>
            </w:r>
            <w:proofErr w:type="spellStart"/>
            <w:r w:rsidRPr="008B76FE">
              <w:rPr>
                <w:rFonts w:eastAsia="Calibri" w:cs="Calibri"/>
                <w:lang w:val="en-US"/>
              </w:rPr>
              <w:t>νε</w:t>
            </w:r>
            <w:proofErr w:type="spellEnd"/>
            <w:r w:rsidRPr="008B76FE">
              <w:rPr>
                <w:rFonts w:eastAsia="Calibri" w:cs="Calibri"/>
                <w:lang w:val="en-US"/>
              </w:rPr>
              <w:t>πιστήμιο</w:t>
            </w:r>
          </w:p>
        </w:tc>
      </w:tr>
      <w:tr w:rsidRPr="008B76FE" w:rsidR="006B365B" w:rsidTr="53DEC41F" w14:paraId="2E1FE40E" w14:textId="77777777">
        <w:trPr>
          <w:jc w:val="center"/>
        </w:trPr>
        <w:tc>
          <w:tcPr>
            <w:tcW w:w="3649" w:type="dxa"/>
            <w:tcBorders>
              <w:top w:val="single" w:color="002060" w:sz="6" w:space="0"/>
              <w:left w:val="single" w:color="002060" w:sz="6" w:space="0"/>
              <w:bottom w:val="single" w:color="002060" w:sz="6" w:space="0"/>
              <w:right w:val="single" w:color="002060" w:sz="6" w:space="0"/>
            </w:tcBorders>
            <w:tcMar/>
          </w:tcPr>
          <w:p w:rsidR="006B365B" w:rsidRDefault="00DE2F31" w14:paraId="3F354DC5" w14:textId="77777777">
            <w:pPr>
              <w:widowControl w:val="0"/>
              <w:rPr>
                <w:color w:val="002060"/>
                <w:lang w:val="en-US"/>
              </w:rPr>
            </w:pPr>
            <w:r>
              <w:rPr>
                <w:color w:val="002060"/>
                <w:lang w:val="en-US"/>
              </w:rPr>
              <w:t>Author(s)</w:t>
            </w:r>
          </w:p>
        </w:tc>
        <w:tc>
          <w:tcPr>
            <w:tcW w:w="5420" w:type="dxa"/>
            <w:tcBorders>
              <w:top w:val="single" w:color="002060" w:sz="6" w:space="0"/>
              <w:left w:val="single" w:color="002060" w:sz="6" w:space="0"/>
              <w:bottom w:val="single" w:color="002060" w:sz="6" w:space="0"/>
              <w:right w:val="single" w:color="002060" w:sz="6" w:space="0"/>
            </w:tcBorders>
            <w:tcMar/>
          </w:tcPr>
          <w:p w:rsidR="006B365B" w:rsidRDefault="006B365B" w14:paraId="7AF54333" w14:textId="4347109D">
            <w:pPr>
              <w:widowControl w:val="0"/>
              <w:jc w:val="left"/>
              <w:rPr>
                <w:lang w:val="en-US"/>
              </w:rPr>
            </w:pPr>
          </w:p>
        </w:tc>
      </w:tr>
      <w:tr w:rsidR="006B365B" w:rsidTr="53DEC41F" w14:paraId="54ABA811" w14:textId="77777777">
        <w:trPr>
          <w:jc w:val="center"/>
        </w:trPr>
        <w:tc>
          <w:tcPr>
            <w:tcW w:w="3649" w:type="dxa"/>
            <w:tcBorders>
              <w:top w:val="single" w:color="002060" w:sz="6" w:space="0"/>
              <w:left w:val="single" w:color="002060" w:sz="6" w:space="0"/>
              <w:bottom w:val="single" w:color="002060" w:sz="6" w:space="0"/>
              <w:right w:val="single" w:color="002060" w:sz="6" w:space="0"/>
            </w:tcBorders>
            <w:tcMar/>
          </w:tcPr>
          <w:p w:rsidR="006B365B" w:rsidRDefault="00DE2F31" w14:paraId="187CAF8D" w14:textId="77777777">
            <w:pPr>
              <w:widowControl w:val="0"/>
              <w:rPr>
                <w:color w:val="002060"/>
                <w:lang w:val="en-US"/>
              </w:rPr>
            </w:pPr>
            <w:r>
              <w:rPr>
                <w:color w:val="002060"/>
                <w:lang w:val="en-US"/>
              </w:rPr>
              <w:t>Status –Version</w:t>
            </w:r>
          </w:p>
        </w:tc>
        <w:tc>
          <w:tcPr>
            <w:tcW w:w="5420" w:type="dxa"/>
            <w:tcBorders>
              <w:top w:val="single" w:color="002060" w:sz="6" w:space="0"/>
              <w:left w:val="single" w:color="002060" w:sz="6" w:space="0"/>
              <w:bottom w:val="single" w:color="002060" w:sz="6" w:space="0"/>
              <w:right w:val="single" w:color="002060" w:sz="6" w:space="0"/>
            </w:tcBorders>
            <w:tcMar/>
          </w:tcPr>
          <w:p w:rsidR="006B365B" w:rsidRDefault="00DE2F31" w14:paraId="02676C20" w14:textId="77777777">
            <w:pPr>
              <w:widowControl w:val="0"/>
              <w:spacing w:line="240" w:lineRule="auto"/>
              <w:jc w:val="left"/>
              <w:rPr>
                <w:rFonts w:eastAsia="Calibri" w:cs="Calibri"/>
                <w:b/>
                <w:lang w:val="en-US"/>
              </w:rPr>
            </w:pPr>
            <w:r>
              <w:rPr>
                <w:rFonts w:eastAsia="Calibri" w:cs="Calibri"/>
                <w:b/>
                <w:lang w:val="en-US"/>
              </w:rPr>
              <w:t>f-Final</w:t>
            </w:r>
          </w:p>
        </w:tc>
      </w:tr>
      <w:tr w:rsidR="006B365B" w:rsidTr="53DEC41F" w14:paraId="53DD17E7" w14:textId="77777777">
        <w:trPr>
          <w:jc w:val="center"/>
        </w:trPr>
        <w:tc>
          <w:tcPr>
            <w:tcW w:w="3649" w:type="dxa"/>
            <w:tcBorders>
              <w:top w:val="single" w:color="002060" w:sz="6" w:space="0"/>
              <w:left w:val="single" w:color="002060" w:sz="6" w:space="0"/>
              <w:bottom w:val="single" w:color="002060" w:sz="6" w:space="0"/>
              <w:right w:val="single" w:color="002060" w:sz="6" w:space="0"/>
            </w:tcBorders>
            <w:tcMar/>
          </w:tcPr>
          <w:p w:rsidR="006B365B" w:rsidRDefault="00DE2F31" w14:paraId="585B86F8" w14:textId="77777777">
            <w:pPr>
              <w:widowControl w:val="0"/>
              <w:rPr>
                <w:color w:val="002060"/>
                <w:lang w:val="en-US"/>
              </w:rPr>
            </w:pPr>
            <w:r>
              <w:rPr>
                <w:color w:val="002060"/>
                <w:lang w:val="en-US"/>
              </w:rPr>
              <w:t>Date</w:t>
            </w:r>
          </w:p>
        </w:tc>
        <w:tc>
          <w:tcPr>
            <w:tcW w:w="5420" w:type="dxa"/>
            <w:tcBorders>
              <w:top w:val="single" w:color="002060" w:sz="6" w:space="0"/>
              <w:left w:val="single" w:color="002060" w:sz="6" w:space="0"/>
              <w:bottom w:val="single" w:color="002060" w:sz="6" w:space="0"/>
              <w:right w:val="single" w:color="002060" w:sz="6" w:space="0"/>
            </w:tcBorders>
            <w:tcMar/>
          </w:tcPr>
          <w:p w:rsidRPr="008B76FE" w:rsidR="006B365B" w:rsidRDefault="008B76FE" w14:paraId="4A55AD10" w14:textId="1DA3B252">
            <w:pPr>
              <w:widowControl w:val="0"/>
              <w:tabs>
                <w:tab w:val="left" w:pos="3405"/>
              </w:tabs>
              <w:spacing w:line="240" w:lineRule="auto"/>
              <w:jc w:val="left"/>
              <w:rPr>
                <w:rFonts w:eastAsia="Calibri" w:cs="Calibri"/>
              </w:rPr>
            </w:pPr>
            <w:r>
              <w:rPr>
                <w:rFonts w:eastAsia="Calibri" w:cs="Calibri"/>
              </w:rPr>
              <w:t>25</w:t>
            </w:r>
            <w:r>
              <w:rPr>
                <w:rFonts w:eastAsia="Calibri" w:cs="Calibri"/>
                <w:lang w:val="en-US"/>
              </w:rPr>
              <w:t>.2.202</w:t>
            </w:r>
            <w:r>
              <w:rPr>
                <w:rFonts w:eastAsia="Calibri" w:cs="Calibri"/>
              </w:rPr>
              <w:t>5</w:t>
            </w:r>
          </w:p>
        </w:tc>
      </w:tr>
      <w:tr w:rsidR="006B365B" w:rsidTr="53DEC41F" w14:paraId="396B0CD6" w14:textId="77777777">
        <w:trPr>
          <w:jc w:val="center"/>
        </w:trPr>
        <w:tc>
          <w:tcPr>
            <w:tcW w:w="3649" w:type="dxa"/>
            <w:tcBorders>
              <w:top w:val="single" w:color="002060" w:sz="6" w:space="0"/>
              <w:left w:val="single" w:color="002060" w:sz="6" w:space="0"/>
              <w:bottom w:val="single" w:color="002060" w:sz="6" w:space="0"/>
              <w:right w:val="single" w:color="002060" w:sz="6" w:space="0"/>
            </w:tcBorders>
            <w:tcMar/>
          </w:tcPr>
          <w:p w:rsidR="006B365B" w:rsidRDefault="00DE2F31" w14:paraId="63EAD1A2" w14:textId="77777777">
            <w:pPr>
              <w:widowControl w:val="0"/>
              <w:rPr>
                <w:color w:val="002060"/>
                <w:lang w:val="en-US"/>
              </w:rPr>
            </w:pPr>
            <w:r>
              <w:rPr>
                <w:color w:val="002060"/>
                <w:lang w:val="en-US"/>
              </w:rPr>
              <w:t>Dissemination Level</w:t>
            </w:r>
          </w:p>
        </w:tc>
        <w:tc>
          <w:tcPr>
            <w:tcW w:w="5420" w:type="dxa"/>
            <w:tcBorders>
              <w:top w:val="single" w:color="002060" w:sz="6" w:space="0"/>
              <w:left w:val="single" w:color="002060" w:sz="6" w:space="0"/>
              <w:bottom w:val="single" w:color="002060" w:sz="6" w:space="0"/>
              <w:right w:val="single" w:color="002060" w:sz="6" w:space="0"/>
            </w:tcBorders>
            <w:tcMar/>
          </w:tcPr>
          <w:p w:rsidR="006B365B" w:rsidRDefault="00DE2F31" w14:paraId="42791017" w14:textId="77777777" w14:noSpellErr="1">
            <w:pPr>
              <w:widowControl w:val="0"/>
              <w:spacing w:line="240" w:lineRule="auto"/>
              <w:jc w:val="left"/>
              <w:rPr>
                <w:rFonts w:eastAsia="Calibri" w:cs="Calibri"/>
                <w:lang w:val="en-US"/>
              </w:rPr>
            </w:pPr>
            <w:r w:rsidRPr="53DEC41F" w:rsidR="00DE2F31">
              <w:rPr>
                <w:rFonts w:eastAsia="Calibri" w:cs="Calibri"/>
                <w:lang w:val="en-US"/>
              </w:rPr>
              <w:t>PU-Public</w:t>
            </w:r>
          </w:p>
        </w:tc>
      </w:tr>
      <w:tr w:rsidRPr="008B76FE" w:rsidR="006B365B" w:rsidTr="53DEC41F" w14:paraId="14659F03" w14:textId="77777777">
        <w:trPr>
          <w:jc w:val="center"/>
        </w:trPr>
        <w:tc>
          <w:tcPr>
            <w:tcW w:w="3649" w:type="dxa"/>
            <w:tcBorders>
              <w:top w:val="single" w:color="002060" w:sz="6" w:space="0"/>
              <w:left w:val="single" w:color="002060" w:sz="6" w:space="0"/>
              <w:bottom w:val="single" w:color="002060" w:sz="6" w:space="0"/>
              <w:right w:val="single" w:color="002060" w:sz="6" w:space="0"/>
            </w:tcBorders>
            <w:tcMar/>
          </w:tcPr>
          <w:p w:rsidR="006B365B" w:rsidRDefault="00DE2F31" w14:paraId="5AD83659" w14:textId="77777777">
            <w:pPr>
              <w:widowControl w:val="0"/>
              <w:rPr>
                <w:color w:val="002060"/>
                <w:lang w:val="en-US"/>
              </w:rPr>
            </w:pPr>
            <w:r>
              <w:rPr>
                <w:color w:val="002060"/>
                <w:lang w:val="en-US"/>
              </w:rPr>
              <w:t>Description</w:t>
            </w:r>
          </w:p>
        </w:tc>
        <w:tc>
          <w:tcPr>
            <w:tcW w:w="5420" w:type="dxa"/>
            <w:tcBorders>
              <w:top w:val="single" w:color="002060" w:sz="6" w:space="0"/>
              <w:left w:val="single" w:color="002060" w:sz="6" w:space="0"/>
              <w:bottom w:val="single" w:color="002060" w:sz="6" w:space="0"/>
              <w:right w:val="single" w:color="002060" w:sz="6" w:space="0"/>
            </w:tcBorders>
            <w:tcMar/>
          </w:tcPr>
          <w:p w:rsidR="006B365B" w:rsidRDefault="006B365B" w14:paraId="33A9CE8C" w14:textId="2BFCB9A0">
            <w:pPr>
              <w:widowControl w:val="0"/>
              <w:jc w:val="left"/>
              <w:rPr>
                <w:lang w:val="en-US"/>
              </w:rPr>
            </w:pPr>
          </w:p>
        </w:tc>
      </w:tr>
    </w:tbl>
    <w:p w:rsidR="006B365B" w:rsidRDefault="006B365B" w14:paraId="1991FAE0" w14:textId="77777777">
      <w:pPr>
        <w:spacing w:before="0"/>
        <w:rPr>
          <w:b/>
          <w:sz w:val="18"/>
          <w:lang w:val="en-US"/>
        </w:rPr>
      </w:pPr>
    </w:p>
    <w:p w:rsidR="006B365B" w:rsidRDefault="006B365B" w14:paraId="1052337A" w14:textId="77777777">
      <w:pPr>
        <w:spacing w:before="0"/>
        <w:rPr>
          <w:b/>
          <w:sz w:val="18"/>
          <w:lang w:val="en-US"/>
        </w:rPr>
      </w:pPr>
    </w:p>
    <w:p w:rsidR="006B365B" w:rsidRDefault="00DE2F31" w14:paraId="3C8D8977" w14:textId="77777777">
      <w:pPr>
        <w:spacing w:before="0" w:after="0" w:line="240" w:lineRule="auto"/>
        <w:jc w:val="left"/>
        <w:rPr>
          <w:color w:val="002060"/>
          <w:sz w:val="32"/>
          <w:szCs w:val="32"/>
          <w:lang w:val="en-US"/>
        </w:rPr>
      </w:pPr>
      <w:r w:rsidRPr="008B76FE">
        <w:rPr>
          <w:lang w:val="en-US"/>
        </w:rPr>
        <w:br w:type="page"/>
      </w:r>
    </w:p>
    <w:p w:rsidRPr="008B76FE" w:rsidR="006B365B" w:rsidRDefault="008B76FE" w14:paraId="1CDF7246" w14:textId="29951319">
      <w:pPr>
        <w:spacing w:before="0" w:after="240"/>
        <w:rPr>
          <w:color w:val="002060"/>
          <w:sz w:val="32"/>
        </w:rPr>
      </w:pPr>
      <w:r w:rsidRPr="008B76FE">
        <w:rPr>
          <w:color w:val="002060"/>
          <w:sz w:val="32"/>
          <w:lang w:val="en-US"/>
        </w:rPr>
        <w:t xml:space="preserve">REG-PUBLIC </w:t>
      </w:r>
      <w:r>
        <w:rPr>
          <w:color w:val="002060"/>
          <w:sz w:val="32"/>
        </w:rPr>
        <w:t>Κοινοπραξία</w:t>
      </w:r>
    </w:p>
    <w:tbl>
      <w:tblPr>
        <w:tblW w:w="8907" w:type="dxa"/>
        <w:jc w:val="center"/>
        <w:tblLayout w:type="fixed"/>
        <w:tblLook w:val="04A0" w:firstRow="1" w:lastRow="0" w:firstColumn="1" w:lastColumn="0" w:noHBand="0" w:noVBand="1"/>
      </w:tblPr>
      <w:tblGrid>
        <w:gridCol w:w="5913"/>
        <w:gridCol w:w="2994"/>
      </w:tblGrid>
      <w:tr w:rsidR="006B365B" w:rsidTr="53DEC41F" w14:paraId="2CE70B16" w14:textId="77777777">
        <w:trPr>
          <w:trHeight w:val="288"/>
          <w:jc w:val="center"/>
        </w:trPr>
        <w:tc>
          <w:tcPr>
            <w:tcW w:w="5913" w:type="dxa"/>
            <w:tcBorders>
              <w:top w:val="single" w:color="002060" w:sz="6" w:space="0"/>
              <w:left w:val="single" w:color="002060" w:sz="6" w:space="0"/>
              <w:bottom w:val="single" w:color="002060" w:sz="6" w:space="0"/>
              <w:right w:val="single" w:color="002060" w:sz="6" w:space="0"/>
            </w:tcBorders>
            <w:tcMar/>
            <w:vAlign w:val="center"/>
          </w:tcPr>
          <w:p w:rsidRPr="008B76FE" w:rsidR="006B365B" w:rsidP="53DEC41F" w:rsidRDefault="00DE2F31" w14:paraId="432FAB51" w14:textId="5A063AE1">
            <w:pPr>
              <w:widowControl w:val="0"/>
              <w:spacing w:before="0" w:after="0" w:line="240" w:lineRule="auto"/>
              <w:jc w:val="left"/>
              <w:rPr>
                <w:rFonts w:cs="Arial"/>
                <w:color w:val="000000"/>
                <w:lang w:val="en-US"/>
              </w:rPr>
            </w:pPr>
            <w:r w:rsidRPr="53DEC41F" w:rsidR="4C66CAFC">
              <w:rPr>
                <w:rFonts w:cs="Arial"/>
                <w:color w:val="000000" w:themeColor="text1" w:themeTint="FF" w:themeShade="FF"/>
                <w:lang w:val="en-US"/>
              </w:rPr>
              <w:t>Διεθνές Πανεπιστήμιο</w:t>
            </w:r>
          </w:p>
        </w:tc>
        <w:tc>
          <w:tcPr>
            <w:tcW w:w="2994" w:type="dxa"/>
            <w:tcBorders>
              <w:top w:val="single" w:color="002060" w:sz="6" w:space="0"/>
              <w:left w:val="single" w:color="002060" w:sz="6" w:space="0"/>
              <w:bottom w:val="single" w:color="002060" w:sz="6" w:space="0"/>
              <w:right w:val="single" w:color="002060" w:sz="6" w:space="0"/>
            </w:tcBorders>
            <w:tcMar/>
            <w:vAlign w:val="center"/>
          </w:tcPr>
          <w:p w:rsidRPr="008B76FE" w:rsidR="006B365B" w:rsidRDefault="00DE2F31" w14:paraId="16CC0BA2" w14:noSpellErr="1" w14:textId="63C81C0A">
            <w:pPr>
              <w:widowControl w:val="0"/>
              <w:spacing w:before="0" w:after="0" w:line="240" w:lineRule="auto"/>
              <w:jc w:val="center"/>
              <w:rPr>
                <w:rFonts w:cs="Arial"/>
                <w:color w:val="000000"/>
                <w:highlight w:val="yellow"/>
                <w:lang w:val="en-US"/>
              </w:rPr>
            </w:pPr>
          </w:p>
        </w:tc>
      </w:tr>
      <w:tr w:rsidR="006B365B" w:rsidTr="53DEC41F" w14:paraId="275BFA4C" w14:textId="77777777">
        <w:trPr>
          <w:trHeight w:val="288"/>
          <w:jc w:val="center"/>
        </w:trPr>
        <w:tc>
          <w:tcPr>
            <w:tcW w:w="5913" w:type="dxa"/>
            <w:tcBorders>
              <w:top w:val="single" w:color="002060" w:sz="6" w:space="0"/>
              <w:left w:val="single" w:color="002060" w:sz="6" w:space="0"/>
              <w:bottom w:val="single" w:color="002060" w:sz="6" w:space="0"/>
              <w:right w:val="single" w:color="002060" w:sz="6" w:space="0"/>
            </w:tcBorders>
            <w:tcMar/>
            <w:vAlign w:val="center"/>
          </w:tcPr>
          <w:p w:rsidRPr="008B76FE" w:rsidR="006B365B" w:rsidRDefault="00DE2F31" w14:paraId="36A11E8A" w14:noSpellErr="1" w14:textId="4801A8E9">
            <w:pPr>
              <w:widowControl w:val="0"/>
              <w:spacing w:before="0" w:after="0" w:line="240" w:lineRule="auto"/>
              <w:jc w:val="left"/>
              <w:rPr>
                <w:rFonts w:cs="Arial"/>
                <w:color w:val="000000"/>
                <w:highlight w:val="yellow"/>
                <w:lang w:val="en-US"/>
              </w:rPr>
            </w:pPr>
          </w:p>
        </w:tc>
        <w:tc>
          <w:tcPr>
            <w:tcW w:w="2994" w:type="dxa"/>
            <w:tcBorders>
              <w:top w:val="single" w:color="002060" w:sz="6" w:space="0"/>
              <w:left w:val="single" w:color="002060" w:sz="6" w:space="0"/>
              <w:bottom w:val="single" w:color="002060" w:sz="6" w:space="0"/>
              <w:right w:val="single" w:color="002060" w:sz="6" w:space="0"/>
            </w:tcBorders>
            <w:tcMar/>
            <w:vAlign w:val="center"/>
          </w:tcPr>
          <w:p w:rsidRPr="008B76FE" w:rsidR="006B365B" w:rsidRDefault="00DE2F31" w14:paraId="5E1D5BEA" w14:noSpellErr="1" w14:textId="0D6E8748">
            <w:pPr>
              <w:widowControl w:val="0"/>
              <w:spacing w:before="0" w:after="0" w:line="240" w:lineRule="auto"/>
              <w:jc w:val="center"/>
              <w:rPr>
                <w:rFonts w:cs="Arial"/>
                <w:color w:val="000000"/>
                <w:highlight w:val="yellow"/>
                <w:lang w:val="en-US"/>
              </w:rPr>
            </w:pPr>
          </w:p>
        </w:tc>
      </w:tr>
    </w:tbl>
    <w:p w:rsidR="006B365B" w:rsidRDefault="006B365B" w14:paraId="591ABC8E" w14:textId="77777777">
      <w:pPr>
        <w:jc w:val="center"/>
        <w:rPr>
          <w:lang w:val="en-US"/>
        </w:rPr>
      </w:pPr>
    </w:p>
    <w:p w:rsidR="006B365B" w:rsidRDefault="00DE2F31" w14:paraId="71C07930" w14:textId="77777777">
      <w:pPr>
        <w:spacing w:before="240" w:after="240"/>
        <w:rPr>
          <w:color w:val="002060"/>
          <w:sz w:val="32"/>
          <w:lang w:val="en-US"/>
        </w:rPr>
      </w:pPr>
      <w:r>
        <w:rPr>
          <w:color w:val="002060"/>
          <w:sz w:val="32"/>
          <w:lang w:val="en-US"/>
        </w:rPr>
        <w:t>Document Revision History</w:t>
      </w:r>
    </w:p>
    <w:tbl>
      <w:tblPr>
        <w:tblW w:w="8923" w:type="dxa"/>
        <w:tblInd w:w="-115" w:type="dxa"/>
        <w:tblLayout w:type="fixed"/>
        <w:tblLook w:val="04A0" w:firstRow="1" w:lastRow="0" w:firstColumn="1" w:lastColumn="0" w:noHBand="0" w:noVBand="1"/>
      </w:tblPr>
      <w:tblGrid>
        <w:gridCol w:w="1985"/>
        <w:gridCol w:w="1030"/>
        <w:gridCol w:w="2966"/>
        <w:gridCol w:w="2942"/>
      </w:tblGrid>
      <w:tr w:rsidR="006B365B" w14:paraId="55117892" w14:textId="77777777">
        <w:trPr>
          <w:trHeight w:val="288"/>
        </w:trPr>
        <w:tc>
          <w:tcPr>
            <w:tcW w:w="1985" w:type="dxa"/>
            <w:tcBorders>
              <w:top w:val="single" w:color="002060" w:sz="6" w:space="0"/>
              <w:left w:val="single" w:color="002060" w:sz="6" w:space="0"/>
              <w:bottom w:val="single" w:color="002060" w:sz="6" w:space="0"/>
              <w:right w:val="single" w:color="002060" w:sz="6" w:space="0"/>
            </w:tcBorders>
            <w:vAlign w:val="bottom"/>
          </w:tcPr>
          <w:p w:rsidR="006B365B" w:rsidRDefault="00DE2F31" w14:paraId="7FF6176D" w14:textId="77777777">
            <w:pPr>
              <w:widowControl w:val="0"/>
              <w:spacing w:before="0" w:after="0" w:line="240" w:lineRule="auto"/>
              <w:jc w:val="left"/>
              <w:rPr>
                <w:rFonts w:cs="Arial"/>
                <w:b/>
                <w:color w:val="000000"/>
                <w:lang w:val="en-US"/>
              </w:rPr>
            </w:pPr>
            <w:r>
              <w:rPr>
                <w:rFonts w:cs="Arial"/>
                <w:b/>
                <w:color w:val="000000"/>
                <w:lang w:val="en-US"/>
              </w:rPr>
              <w:t>Date</w:t>
            </w:r>
          </w:p>
        </w:tc>
        <w:tc>
          <w:tcPr>
            <w:tcW w:w="1030" w:type="dxa"/>
            <w:tcBorders>
              <w:top w:val="single" w:color="002060" w:sz="6" w:space="0"/>
              <w:left w:val="single" w:color="002060" w:sz="6" w:space="0"/>
              <w:bottom w:val="single" w:color="002060" w:sz="6" w:space="0"/>
              <w:right w:val="single" w:color="002060" w:sz="6" w:space="0"/>
            </w:tcBorders>
            <w:vAlign w:val="bottom"/>
          </w:tcPr>
          <w:p w:rsidR="006B365B" w:rsidRDefault="00DE2F31" w14:paraId="1EEDAD81" w14:textId="77777777">
            <w:pPr>
              <w:widowControl w:val="0"/>
              <w:spacing w:before="0" w:after="0" w:line="240" w:lineRule="auto"/>
              <w:jc w:val="center"/>
              <w:rPr>
                <w:rFonts w:cs="Arial"/>
                <w:b/>
                <w:color w:val="000000"/>
                <w:lang w:val="en-US"/>
              </w:rPr>
            </w:pPr>
            <w:r>
              <w:rPr>
                <w:rFonts w:cs="Arial"/>
                <w:b/>
                <w:color w:val="000000"/>
                <w:lang w:val="en-US"/>
              </w:rPr>
              <w:t>Issue</w:t>
            </w:r>
          </w:p>
        </w:tc>
        <w:tc>
          <w:tcPr>
            <w:tcW w:w="2966" w:type="dxa"/>
            <w:tcBorders>
              <w:top w:val="single" w:color="002060" w:sz="6" w:space="0"/>
              <w:left w:val="single" w:color="002060" w:sz="6" w:space="0"/>
              <w:bottom w:val="single" w:color="002060" w:sz="6" w:space="0"/>
              <w:right w:val="single" w:color="002060" w:sz="6" w:space="0"/>
            </w:tcBorders>
            <w:vAlign w:val="bottom"/>
          </w:tcPr>
          <w:p w:rsidR="006B365B" w:rsidRDefault="00DE2F31" w14:paraId="1F25FFE9" w14:textId="77777777">
            <w:pPr>
              <w:widowControl w:val="0"/>
              <w:spacing w:before="0" w:after="0" w:line="240" w:lineRule="auto"/>
              <w:jc w:val="center"/>
              <w:rPr>
                <w:rFonts w:cs="Arial"/>
                <w:b/>
                <w:color w:val="000000"/>
                <w:lang w:val="en-US"/>
              </w:rPr>
            </w:pPr>
            <w:r>
              <w:rPr>
                <w:rFonts w:cs="Arial"/>
                <w:b/>
                <w:color w:val="000000"/>
                <w:lang w:val="en-US"/>
              </w:rPr>
              <w:t>Editor/Contributors</w:t>
            </w:r>
          </w:p>
        </w:tc>
        <w:tc>
          <w:tcPr>
            <w:tcW w:w="2942" w:type="dxa"/>
            <w:tcBorders>
              <w:top w:val="single" w:color="002060" w:sz="6" w:space="0"/>
              <w:left w:val="single" w:color="002060" w:sz="6" w:space="0"/>
              <w:bottom w:val="single" w:color="002060" w:sz="6" w:space="0"/>
              <w:right w:val="single" w:color="002060" w:sz="6" w:space="0"/>
            </w:tcBorders>
            <w:vAlign w:val="bottom"/>
          </w:tcPr>
          <w:p w:rsidR="006B365B" w:rsidRDefault="00DE2F31" w14:paraId="0FD76384" w14:textId="77777777">
            <w:pPr>
              <w:widowControl w:val="0"/>
              <w:spacing w:before="0" w:after="0" w:line="240" w:lineRule="auto"/>
              <w:jc w:val="center"/>
              <w:rPr>
                <w:rFonts w:cs="Arial"/>
                <w:b/>
                <w:color w:val="000000"/>
                <w:lang w:val="en-US"/>
              </w:rPr>
            </w:pPr>
            <w:r>
              <w:rPr>
                <w:rFonts w:cs="Arial"/>
                <w:b/>
                <w:color w:val="000000"/>
                <w:lang w:val="en-US"/>
              </w:rPr>
              <w:t>Summary of changes</w:t>
            </w:r>
          </w:p>
        </w:tc>
      </w:tr>
      <w:tr w:rsidR="006B365B" w14:paraId="6B56D2FC" w14:textId="77777777">
        <w:trPr>
          <w:trHeight w:val="288"/>
        </w:trPr>
        <w:tc>
          <w:tcPr>
            <w:tcW w:w="1985" w:type="dxa"/>
            <w:tcBorders>
              <w:top w:val="single" w:color="002060" w:sz="6" w:space="0"/>
              <w:left w:val="single" w:color="002060" w:sz="6" w:space="0"/>
              <w:bottom w:val="single" w:color="002060" w:sz="6" w:space="0"/>
              <w:right w:val="single" w:color="002060" w:sz="6" w:space="0"/>
            </w:tcBorders>
            <w:vAlign w:val="bottom"/>
          </w:tcPr>
          <w:p w:rsidRPr="008B76FE" w:rsidR="006B365B" w:rsidRDefault="008B76FE" w14:paraId="129CEE37" w14:textId="28FE4AA3">
            <w:pPr>
              <w:widowControl w:val="0"/>
              <w:spacing w:before="0" w:after="0" w:line="240" w:lineRule="auto"/>
              <w:jc w:val="left"/>
              <w:rPr>
                <w:rFonts w:eastAsia="Calibri" w:cs="Calibri"/>
              </w:rPr>
            </w:pPr>
            <w:r>
              <w:rPr>
                <w:rFonts w:eastAsia="Calibri" w:cs="Calibri"/>
              </w:rPr>
              <w:t>25</w:t>
            </w:r>
            <w:r>
              <w:rPr>
                <w:rFonts w:eastAsia="Calibri" w:cs="Calibri"/>
                <w:lang w:val="en-US"/>
              </w:rPr>
              <w:t>.2.202</w:t>
            </w:r>
            <w:r>
              <w:rPr>
                <w:rFonts w:eastAsia="Calibri" w:cs="Calibri"/>
              </w:rPr>
              <w:t>5</w:t>
            </w:r>
          </w:p>
        </w:tc>
        <w:tc>
          <w:tcPr>
            <w:tcW w:w="1030" w:type="dxa"/>
            <w:tcBorders>
              <w:top w:val="single" w:color="002060" w:sz="6" w:space="0"/>
              <w:left w:val="single" w:color="002060" w:sz="6" w:space="0"/>
              <w:bottom w:val="single" w:color="002060" w:sz="6" w:space="0"/>
              <w:right w:val="single" w:color="002060" w:sz="6" w:space="0"/>
            </w:tcBorders>
          </w:tcPr>
          <w:p w:rsidR="006B365B" w:rsidRDefault="00DE2F31" w14:paraId="296B5F5E" w14:textId="77777777">
            <w:pPr>
              <w:widowControl w:val="0"/>
              <w:spacing w:before="0" w:after="0" w:line="240" w:lineRule="auto"/>
              <w:jc w:val="center"/>
              <w:rPr>
                <w:rFonts w:eastAsia="Calibri" w:cs="Calibri"/>
                <w:color w:val="000000"/>
                <w:lang w:val="en-US"/>
              </w:rPr>
            </w:pPr>
            <w:r>
              <w:rPr>
                <w:rFonts w:eastAsia="Calibri" w:cs="Calibri"/>
                <w:color w:val="000000"/>
                <w:lang w:val="en-US"/>
              </w:rPr>
              <w:t>f</w:t>
            </w:r>
          </w:p>
        </w:tc>
        <w:tc>
          <w:tcPr>
            <w:tcW w:w="2966" w:type="dxa"/>
            <w:tcBorders>
              <w:top w:val="single" w:color="002060" w:sz="6" w:space="0"/>
              <w:left w:val="single" w:color="002060" w:sz="6" w:space="0"/>
              <w:bottom w:val="single" w:color="002060" w:sz="6" w:space="0"/>
              <w:right w:val="single" w:color="002060" w:sz="6" w:space="0"/>
            </w:tcBorders>
          </w:tcPr>
          <w:p w:rsidR="006B365B" w:rsidRDefault="006B365B" w14:paraId="17365325" w14:textId="3E821DBD">
            <w:pPr>
              <w:widowControl w:val="0"/>
              <w:spacing w:before="0" w:after="0" w:line="240" w:lineRule="auto"/>
              <w:jc w:val="center"/>
              <w:rPr>
                <w:rFonts w:eastAsia="Calibri" w:cs="Calibri"/>
                <w:lang w:val="en-US"/>
              </w:rPr>
            </w:pPr>
          </w:p>
        </w:tc>
        <w:tc>
          <w:tcPr>
            <w:tcW w:w="2942" w:type="dxa"/>
            <w:tcBorders>
              <w:top w:val="single" w:color="002060" w:sz="6" w:space="0"/>
              <w:left w:val="single" w:color="002060" w:sz="6" w:space="0"/>
              <w:bottom w:val="single" w:color="002060" w:sz="6" w:space="0"/>
              <w:right w:val="single" w:color="002060" w:sz="6" w:space="0"/>
            </w:tcBorders>
          </w:tcPr>
          <w:p w:rsidR="006B365B" w:rsidRDefault="00DE2F31" w14:paraId="1A207C8C" w14:textId="77777777">
            <w:pPr>
              <w:widowControl w:val="0"/>
              <w:spacing w:before="0" w:after="0" w:line="240" w:lineRule="auto"/>
              <w:jc w:val="center"/>
              <w:rPr>
                <w:rFonts w:eastAsia="Calibri" w:cs="Calibri"/>
                <w:lang w:val="en-US"/>
              </w:rPr>
            </w:pPr>
            <w:r>
              <w:rPr>
                <w:rFonts w:eastAsia="Calibri" w:cs="Calibri"/>
                <w:lang w:val="en-US"/>
              </w:rPr>
              <w:t>Final Version</w:t>
            </w:r>
          </w:p>
        </w:tc>
      </w:tr>
    </w:tbl>
    <w:p w:rsidR="006B365B" w:rsidRDefault="006B365B" w14:paraId="7CE8FC5D" w14:textId="77777777">
      <w:pPr>
        <w:rPr>
          <w:sz w:val="18"/>
          <w:szCs w:val="18"/>
          <w:lang w:val="en-US"/>
        </w:rPr>
      </w:pPr>
    </w:p>
    <w:p w:rsidR="006B365B" w:rsidRDefault="006B365B" w14:paraId="11266E81" w14:textId="77777777">
      <w:pPr>
        <w:rPr>
          <w:sz w:val="18"/>
          <w:szCs w:val="18"/>
          <w:lang w:val="en-US"/>
        </w:rPr>
      </w:pPr>
    </w:p>
    <w:p w:rsidR="006B365B" w:rsidRDefault="006B365B" w14:paraId="0A6A01F0" w14:textId="77777777">
      <w:pPr>
        <w:rPr>
          <w:sz w:val="18"/>
          <w:szCs w:val="18"/>
          <w:lang w:val="en-US"/>
        </w:rPr>
      </w:pPr>
    </w:p>
    <w:p w:rsidR="006B365B" w:rsidRDefault="006B365B" w14:paraId="178F4FDB" w14:textId="77777777">
      <w:pPr>
        <w:rPr>
          <w:lang w:val="en-US"/>
        </w:rPr>
      </w:pPr>
    </w:p>
    <w:p w:rsidR="006B365B" w:rsidRDefault="008B76FE" w14:paraId="6FF7376F" w14:textId="4758D4FB">
      <w:pPr>
        <w:pStyle w:val="UnumberedHeading"/>
        <w:rPr>
          <w:rFonts w:ascii="Calibri" w:hAnsi="Calibri"/>
          <w:b w:val="0"/>
          <w:color w:val="002060"/>
          <w:lang w:val="en-US"/>
        </w:rPr>
      </w:pPr>
      <w:r>
        <w:rPr>
          <w:rFonts w:ascii="Calibri" w:hAnsi="Calibri"/>
          <w:b w:val="0"/>
          <w:color w:val="002060"/>
          <w:lang w:val="el-GR"/>
        </w:rPr>
        <w:t xml:space="preserve">Λίστα </w:t>
      </w:r>
      <w:proofErr w:type="spellStart"/>
      <w:r>
        <w:rPr>
          <w:rFonts w:ascii="Calibri" w:hAnsi="Calibri"/>
          <w:b w:val="0"/>
          <w:color w:val="002060"/>
          <w:lang w:val="el-GR"/>
        </w:rPr>
        <w:t>Εικονών</w:t>
      </w:r>
      <w:proofErr w:type="spellEnd"/>
    </w:p>
    <w:p w:rsidRPr="00872B95" w:rsidR="006B365B" w:rsidRDefault="00DE2F31" w14:paraId="05DDA5C0" w14:textId="561714F7">
      <w:pPr>
        <w:pStyle w:val="TableofFigures"/>
        <w:tabs>
          <w:tab w:val="right" w:leader="dot" w:pos="8997"/>
        </w:tabs>
        <w:rPr>
          <w:lang w:val="en-US"/>
        </w:rPr>
      </w:pPr>
      <w:r>
        <w:fldChar w:fldCharType="begin"/>
      </w:r>
      <w:r w:rsidRPr="00872B95">
        <w:rPr>
          <w:rStyle w:val="IndexLink"/>
          <w:lang w:val="en-US"/>
        </w:rPr>
        <w:instrText xml:space="preserve"> TOC \c "Figure" \h </w:instrText>
      </w:r>
      <w:r>
        <w:rPr>
          <w:rStyle w:val="IndexLink"/>
        </w:rPr>
        <w:fldChar w:fldCharType="separate"/>
      </w:r>
      <w:r w:rsidR="00872B95">
        <w:rPr>
          <w:rStyle w:val="IndexLink"/>
          <w:b/>
          <w:bCs/>
          <w:noProof/>
          <w:lang w:val="en-US"/>
        </w:rPr>
        <w:t>No table of figures entries found.</w:t>
      </w:r>
      <w:r>
        <w:rPr>
          <w:rStyle w:val="IndexLink"/>
        </w:rPr>
        <w:fldChar w:fldCharType="end"/>
      </w:r>
    </w:p>
    <w:p w:rsidR="006B365B" w:rsidP="53DEC41F" w:rsidRDefault="006B365B" w14:paraId="7913CED4" w14:noSpellErr="1" w14:textId="3D89A87B">
      <w:pPr>
        <w:pStyle w:val="Normal"/>
        <w:rPr>
          <w:lang w:val="en-US"/>
        </w:rPr>
      </w:pPr>
    </w:p>
    <w:p w:rsidRPr="00872B95" w:rsidR="006B365B" w:rsidRDefault="008B76FE" w14:paraId="07F282F2" w14:textId="5F5A23C0">
      <w:pPr>
        <w:pStyle w:val="UnumberedHeading"/>
        <w:rPr>
          <w:rFonts w:ascii="Calibri" w:hAnsi="Calibri"/>
          <w:b w:val="0"/>
          <w:color w:val="002060"/>
          <w:lang w:val="en-US"/>
        </w:rPr>
      </w:pPr>
      <w:r>
        <w:rPr>
          <w:rFonts w:ascii="Calibri" w:hAnsi="Calibri"/>
          <w:b w:val="0"/>
          <w:color w:val="002060"/>
          <w:lang w:val="el-GR"/>
        </w:rPr>
        <w:t>Λίστα</w:t>
      </w:r>
      <w:r w:rsidRPr="00872B95">
        <w:rPr>
          <w:rFonts w:ascii="Calibri" w:hAnsi="Calibri"/>
          <w:b w:val="0"/>
          <w:color w:val="002060"/>
          <w:lang w:val="en-US"/>
        </w:rPr>
        <w:t xml:space="preserve"> </w:t>
      </w:r>
      <w:r>
        <w:rPr>
          <w:rFonts w:ascii="Calibri" w:hAnsi="Calibri"/>
          <w:b w:val="0"/>
          <w:color w:val="002060"/>
          <w:lang w:val="el-GR"/>
        </w:rPr>
        <w:t>Πινάκων</w:t>
      </w:r>
    </w:p>
    <w:p w:rsidR="006B365B" w:rsidRDefault="00E4610E" w14:paraId="7B3CC4CE" w14:textId="3B199D25">
      <w:pPr>
        <w:rPr>
          <w:lang w:val="en-US"/>
        </w:rPr>
      </w:pPr>
      <w:r>
        <w:rPr>
          <w:rFonts w:cs="Calibri"/>
          <w:smallCaps/>
          <w:lang w:val="en-US"/>
        </w:rPr>
        <w:fldChar w:fldCharType="begin"/>
      </w:r>
      <w:r>
        <w:rPr>
          <w:lang w:val="en-US"/>
        </w:rPr>
        <w:instrText xml:space="preserve"> TOC \h \z \c "Πίνακας" </w:instrText>
      </w:r>
      <w:r>
        <w:rPr>
          <w:rFonts w:cs="Calibri"/>
          <w:smallCaps/>
          <w:lang w:val="en-US"/>
        </w:rPr>
        <w:fldChar w:fldCharType="separate"/>
      </w:r>
      <w:r w:rsidR="008F1D05">
        <w:rPr>
          <w:rFonts w:cs="Calibri"/>
          <w:b/>
          <w:bCs/>
          <w:smallCaps/>
          <w:noProof/>
          <w:lang w:val="en-US"/>
        </w:rPr>
        <w:t>No table of figures entries found.</w:t>
      </w:r>
      <w:r>
        <w:rPr>
          <w:lang w:val="en-US"/>
        </w:rPr>
        <w:fldChar w:fldCharType="end"/>
      </w:r>
    </w:p>
    <w:p w:rsidR="006B365B" w:rsidP="53DEC41F" w:rsidRDefault="006B365B" w14:paraId="5C7A587B" w14:noSpellErr="1" w14:textId="339F15C7">
      <w:pPr>
        <w:pStyle w:val="TableofFigures"/>
        <w:spacing w:line="288" w:lineRule="auto"/>
        <w:ind/>
        <w:rPr>
          <w:lang w:val="en-US"/>
        </w:rPr>
      </w:pPr>
    </w:p>
    <w:p w:rsidR="53DEC41F" w:rsidP="53DEC41F" w:rsidRDefault="53DEC41F" w14:paraId="3BFC423B" w14:textId="3FBF9544">
      <w:pPr>
        <w:pStyle w:val="Normal"/>
        <w:rPr>
          <w:lang w:val="en-US"/>
        </w:rPr>
      </w:pPr>
    </w:p>
    <w:p w:rsidR="53DEC41F" w:rsidP="53DEC41F" w:rsidRDefault="53DEC41F" w14:paraId="7968C725" w14:textId="206411CB">
      <w:pPr>
        <w:pStyle w:val="Normal"/>
        <w:rPr>
          <w:lang w:val="en-US"/>
        </w:rPr>
      </w:pPr>
    </w:p>
    <w:p w:rsidR="53DEC41F" w:rsidP="53DEC41F" w:rsidRDefault="53DEC41F" w14:paraId="70B40265" w14:textId="35E33BCB">
      <w:pPr>
        <w:pStyle w:val="Normal"/>
        <w:rPr>
          <w:lang w:val="en-US"/>
        </w:rPr>
      </w:pPr>
    </w:p>
    <w:p w:rsidR="53DEC41F" w:rsidP="53DEC41F" w:rsidRDefault="53DEC41F" w14:paraId="0A079C15" w14:textId="7E77BF7A">
      <w:pPr>
        <w:pStyle w:val="Normal"/>
        <w:rPr>
          <w:lang w:val="en-US"/>
        </w:rPr>
      </w:pPr>
    </w:p>
    <w:p w:rsidR="53DEC41F" w:rsidP="53DEC41F" w:rsidRDefault="53DEC41F" w14:paraId="7FA09302" w14:textId="0717175F">
      <w:pPr>
        <w:pStyle w:val="Normal"/>
        <w:rPr>
          <w:lang w:val="en-US"/>
        </w:rPr>
      </w:pPr>
    </w:p>
    <w:p w:rsidR="53DEC41F" w:rsidP="53DEC41F" w:rsidRDefault="53DEC41F" w14:paraId="60A0D91E" w14:textId="026ECBBD">
      <w:pPr>
        <w:pStyle w:val="Normal"/>
        <w:rPr>
          <w:lang w:val="en-US"/>
        </w:rPr>
      </w:pPr>
    </w:p>
    <w:p w:rsidR="53DEC41F" w:rsidP="53DEC41F" w:rsidRDefault="53DEC41F" w14:paraId="745D4A34" w14:textId="42A550A7">
      <w:pPr>
        <w:pStyle w:val="Normal"/>
        <w:rPr>
          <w:lang w:val="en-US"/>
        </w:rPr>
      </w:pPr>
    </w:p>
    <w:p w:rsidR="53DEC41F" w:rsidP="53DEC41F" w:rsidRDefault="53DEC41F" w14:paraId="267B8129" w14:textId="1D147EFD">
      <w:pPr>
        <w:pStyle w:val="Normal"/>
        <w:rPr>
          <w:lang w:val="en-US"/>
        </w:rPr>
      </w:pPr>
    </w:p>
    <w:p w:rsidR="53DEC41F" w:rsidP="53DEC41F" w:rsidRDefault="53DEC41F" w14:paraId="44C44AF2" w14:textId="7E688A20">
      <w:pPr>
        <w:pStyle w:val="Normal"/>
        <w:rPr>
          <w:lang w:val="en-US"/>
        </w:rPr>
      </w:pPr>
    </w:p>
    <w:p w:rsidR="53DEC41F" w:rsidP="53DEC41F" w:rsidRDefault="53DEC41F" w14:paraId="4AEE140C" w14:textId="6E0A19EB">
      <w:pPr>
        <w:pStyle w:val="Normal"/>
        <w:rPr>
          <w:lang w:val="en-US"/>
        </w:rPr>
      </w:pPr>
    </w:p>
    <w:p w:rsidR="53DEC41F" w:rsidP="53DEC41F" w:rsidRDefault="53DEC41F" w14:paraId="64CC88C5" w14:textId="7599CFEA">
      <w:pPr>
        <w:pStyle w:val="Normal"/>
        <w:rPr>
          <w:lang w:val="en-US"/>
        </w:rPr>
      </w:pPr>
    </w:p>
    <w:p w:rsidR="006B365B" w:rsidRDefault="008B76FE" w14:paraId="5CA13B20" w14:textId="50B00FEF">
      <w:pPr>
        <w:spacing w:before="0" w:after="240"/>
        <w:rPr>
          <w:lang w:val="en-US"/>
        </w:rPr>
      </w:pPr>
      <w:r>
        <w:rPr>
          <w:color w:val="002060"/>
          <w:sz w:val="32"/>
        </w:rPr>
        <w:t>Περιεχόμενα</w:t>
      </w:r>
    </w:p>
    <w:sdt>
      <w:sdtPr>
        <w:id w:val="-260611329"/>
        <w:docPartObj>
          <w:docPartGallery w:val="Table of Contents"/>
          <w:docPartUnique/>
        </w:docPartObj>
      </w:sdtPr>
      <w:sdtEndPr/>
      <w:sdtContent>
        <w:p w:rsidR="008F1D05" w:rsidRDefault="00DE2F31" w14:paraId="4A683F1F" w14:textId="68ED096A">
          <w:pPr>
            <w:pStyle w:val="TOC1"/>
            <w:tabs>
              <w:tab w:val="right" w:leader="dot" w:pos="8987"/>
            </w:tabs>
            <w:rPr>
              <w:rFonts w:asciiTheme="minorHAnsi" w:hAnsiTheme="minorHAnsi" w:eastAsiaTheme="minorEastAsia" w:cstheme="minorBidi"/>
              <w:b w:val="0"/>
              <w:bCs w:val="0"/>
              <w:caps w:val="0"/>
              <w:noProof/>
              <w:kern w:val="2"/>
              <w:sz w:val="24"/>
              <w:szCs w:val="24"/>
              <w14:ligatures w14:val="standardContextual"/>
            </w:rPr>
          </w:pPr>
          <w:r>
            <w:fldChar w:fldCharType="begin"/>
          </w:r>
          <w:r>
            <w:rPr>
              <w:rStyle w:val="IndexLink"/>
            </w:rPr>
            <w:instrText xml:space="preserve"> TOC \o "1-4" \h</w:instrText>
          </w:r>
          <w:r>
            <w:rPr>
              <w:rStyle w:val="IndexLink"/>
            </w:rPr>
            <w:fldChar w:fldCharType="separate"/>
          </w:r>
          <w:hyperlink w:history="1" w:anchor="_Toc191396558">
            <w:r w:rsidRPr="00B40B58" w:rsidR="008F1D05">
              <w:rPr>
                <w:rStyle w:val="Hyperlink"/>
                <w:noProof/>
              </w:rPr>
              <w:t>Εισαγωγή</w:t>
            </w:r>
            <w:r w:rsidR="008F1D05">
              <w:rPr>
                <w:noProof/>
              </w:rPr>
              <w:tab/>
            </w:r>
            <w:r w:rsidR="008F1D05">
              <w:rPr>
                <w:noProof/>
              </w:rPr>
              <w:fldChar w:fldCharType="begin"/>
            </w:r>
            <w:r w:rsidR="008F1D05">
              <w:rPr>
                <w:noProof/>
              </w:rPr>
              <w:instrText xml:space="preserve"> PAGEREF _Toc191396558 \h </w:instrText>
            </w:r>
            <w:r w:rsidR="008F1D05">
              <w:rPr>
                <w:noProof/>
              </w:rPr>
            </w:r>
            <w:r w:rsidR="008F1D05">
              <w:rPr>
                <w:noProof/>
              </w:rPr>
              <w:fldChar w:fldCharType="separate"/>
            </w:r>
            <w:r w:rsidR="008F1D05">
              <w:rPr>
                <w:noProof/>
              </w:rPr>
              <w:t>5</w:t>
            </w:r>
            <w:r w:rsidR="008F1D05">
              <w:rPr>
                <w:noProof/>
              </w:rPr>
              <w:fldChar w:fldCharType="end"/>
            </w:r>
          </w:hyperlink>
        </w:p>
        <w:p w:rsidR="008F1D05" w:rsidRDefault="008F1D05" w14:paraId="1C4A561D" w14:textId="6D1A99F8">
          <w:pPr>
            <w:pStyle w:val="TOC1"/>
            <w:tabs>
              <w:tab w:val="right" w:leader="dot" w:pos="8987"/>
            </w:tabs>
            <w:rPr>
              <w:rFonts w:asciiTheme="minorHAnsi" w:hAnsiTheme="minorHAnsi" w:eastAsiaTheme="minorEastAsia" w:cstheme="minorBidi"/>
              <w:b w:val="0"/>
              <w:bCs w:val="0"/>
              <w:caps w:val="0"/>
              <w:noProof/>
              <w:kern w:val="2"/>
              <w:sz w:val="24"/>
              <w:szCs w:val="24"/>
              <w14:ligatures w14:val="standardContextual"/>
            </w:rPr>
          </w:pPr>
          <w:hyperlink w:history="1" w:anchor="_Toc191396559">
            <w:r w:rsidRPr="00B40B58">
              <w:rPr>
                <w:rStyle w:val="Hyperlink"/>
                <w:noProof/>
              </w:rPr>
              <w:t>Μεθοδολογία Υλοποίησης</w:t>
            </w:r>
            <w:r>
              <w:rPr>
                <w:noProof/>
              </w:rPr>
              <w:tab/>
            </w:r>
            <w:r>
              <w:rPr>
                <w:noProof/>
              </w:rPr>
              <w:fldChar w:fldCharType="begin"/>
            </w:r>
            <w:r>
              <w:rPr>
                <w:noProof/>
              </w:rPr>
              <w:instrText xml:space="preserve"> PAGEREF _Toc191396559 \h </w:instrText>
            </w:r>
            <w:r>
              <w:rPr>
                <w:noProof/>
              </w:rPr>
            </w:r>
            <w:r>
              <w:rPr>
                <w:noProof/>
              </w:rPr>
              <w:fldChar w:fldCharType="separate"/>
            </w:r>
            <w:r>
              <w:rPr>
                <w:noProof/>
              </w:rPr>
              <w:t>6</w:t>
            </w:r>
            <w:r>
              <w:rPr>
                <w:noProof/>
              </w:rPr>
              <w:fldChar w:fldCharType="end"/>
            </w:r>
          </w:hyperlink>
        </w:p>
        <w:p w:rsidR="008F1D05" w:rsidRDefault="008F1D05" w14:paraId="6AD665CF" w14:textId="2F3DEC60">
          <w:pPr>
            <w:pStyle w:val="TOC1"/>
            <w:tabs>
              <w:tab w:val="right" w:leader="dot" w:pos="8987"/>
            </w:tabs>
            <w:rPr>
              <w:rFonts w:asciiTheme="minorHAnsi" w:hAnsiTheme="minorHAnsi" w:eastAsiaTheme="minorEastAsia" w:cstheme="minorBidi"/>
              <w:b w:val="0"/>
              <w:bCs w:val="0"/>
              <w:caps w:val="0"/>
              <w:noProof/>
              <w:kern w:val="2"/>
              <w:sz w:val="24"/>
              <w:szCs w:val="24"/>
              <w14:ligatures w14:val="standardContextual"/>
            </w:rPr>
          </w:pPr>
          <w:hyperlink w:history="1" w:anchor="_Toc191396560">
            <w:r w:rsidRPr="00B40B58">
              <w:rPr>
                <w:rStyle w:val="Hyperlink"/>
                <w:rFonts w:eastAsia="Calibri"/>
                <w:noProof/>
              </w:rPr>
              <w:t>Φάσεις του Έργου</w:t>
            </w:r>
            <w:r>
              <w:rPr>
                <w:noProof/>
              </w:rPr>
              <w:tab/>
            </w:r>
            <w:r>
              <w:rPr>
                <w:noProof/>
              </w:rPr>
              <w:fldChar w:fldCharType="begin"/>
            </w:r>
            <w:r>
              <w:rPr>
                <w:noProof/>
              </w:rPr>
              <w:instrText xml:space="preserve"> PAGEREF _Toc191396560 \h </w:instrText>
            </w:r>
            <w:r>
              <w:rPr>
                <w:noProof/>
              </w:rPr>
            </w:r>
            <w:r>
              <w:rPr>
                <w:noProof/>
              </w:rPr>
              <w:fldChar w:fldCharType="separate"/>
            </w:r>
            <w:r>
              <w:rPr>
                <w:noProof/>
              </w:rPr>
              <w:t>7</w:t>
            </w:r>
            <w:r>
              <w:rPr>
                <w:noProof/>
              </w:rPr>
              <w:fldChar w:fldCharType="end"/>
            </w:r>
          </w:hyperlink>
        </w:p>
        <w:p w:rsidR="008F1D05" w:rsidRDefault="008F1D05" w14:paraId="3E0C96C8" w14:textId="1E0A5F82">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1">
            <w:r w:rsidRPr="00B40B58">
              <w:rPr>
                <w:rStyle w:val="Hyperlink"/>
                <w:rFonts w:eastAsia="Calibri"/>
                <w:noProof/>
              </w:rPr>
              <w:t>Φάση 1: Αξιολόγηση Αναγκών και Σχεδιασμός Διαδικασιών (Μήνας 1)</w:t>
            </w:r>
            <w:r>
              <w:rPr>
                <w:noProof/>
              </w:rPr>
              <w:tab/>
            </w:r>
            <w:r>
              <w:rPr>
                <w:noProof/>
              </w:rPr>
              <w:fldChar w:fldCharType="begin"/>
            </w:r>
            <w:r>
              <w:rPr>
                <w:noProof/>
              </w:rPr>
              <w:instrText xml:space="preserve"> PAGEREF _Toc191396561 \h </w:instrText>
            </w:r>
            <w:r>
              <w:rPr>
                <w:noProof/>
              </w:rPr>
            </w:r>
            <w:r>
              <w:rPr>
                <w:noProof/>
              </w:rPr>
              <w:fldChar w:fldCharType="separate"/>
            </w:r>
            <w:r>
              <w:rPr>
                <w:noProof/>
              </w:rPr>
              <w:t>7</w:t>
            </w:r>
            <w:r>
              <w:rPr>
                <w:noProof/>
              </w:rPr>
              <w:fldChar w:fldCharType="end"/>
            </w:r>
          </w:hyperlink>
        </w:p>
        <w:p w:rsidR="008F1D05" w:rsidRDefault="008F1D05" w14:paraId="040155BF" w14:textId="4F8918E2">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2">
            <w:r w:rsidRPr="00B40B58">
              <w:rPr>
                <w:rStyle w:val="Hyperlink"/>
                <w:rFonts w:eastAsia="Calibri"/>
                <w:noProof/>
              </w:rPr>
              <w:t>Φάση 2: Συλλογή και Οργάνωση Πληροφοριών Καλών Πρακτικών (Μήνες 1-2)</w:t>
            </w:r>
            <w:r>
              <w:rPr>
                <w:noProof/>
              </w:rPr>
              <w:tab/>
            </w:r>
            <w:r>
              <w:rPr>
                <w:noProof/>
              </w:rPr>
              <w:fldChar w:fldCharType="begin"/>
            </w:r>
            <w:r>
              <w:rPr>
                <w:noProof/>
              </w:rPr>
              <w:instrText xml:space="preserve"> PAGEREF _Toc191396562 \h </w:instrText>
            </w:r>
            <w:r>
              <w:rPr>
                <w:noProof/>
              </w:rPr>
            </w:r>
            <w:r>
              <w:rPr>
                <w:noProof/>
              </w:rPr>
              <w:fldChar w:fldCharType="separate"/>
            </w:r>
            <w:r>
              <w:rPr>
                <w:noProof/>
              </w:rPr>
              <w:t>8</w:t>
            </w:r>
            <w:r>
              <w:rPr>
                <w:noProof/>
              </w:rPr>
              <w:fldChar w:fldCharType="end"/>
            </w:r>
          </w:hyperlink>
        </w:p>
        <w:p w:rsidR="008F1D05" w:rsidRDefault="008F1D05" w14:paraId="424320C2" w14:textId="0574596B">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3">
            <w:r w:rsidRPr="00B40B58">
              <w:rPr>
                <w:rStyle w:val="Hyperlink"/>
                <w:rFonts w:eastAsia="Calibri"/>
                <w:noProof/>
              </w:rPr>
              <w:t>Φάση 3: Τεκμηρίωση, Ανάλυση και Προετοιμασία για την Επικοινωνία των Αποτελεσμάτων (Μήνες 2-4)</w:t>
            </w:r>
            <w:r>
              <w:rPr>
                <w:noProof/>
              </w:rPr>
              <w:tab/>
            </w:r>
            <w:r>
              <w:rPr>
                <w:noProof/>
              </w:rPr>
              <w:fldChar w:fldCharType="begin"/>
            </w:r>
            <w:r>
              <w:rPr>
                <w:noProof/>
              </w:rPr>
              <w:instrText xml:space="preserve"> PAGEREF _Toc191396563 \h </w:instrText>
            </w:r>
            <w:r>
              <w:rPr>
                <w:noProof/>
              </w:rPr>
            </w:r>
            <w:r>
              <w:rPr>
                <w:noProof/>
              </w:rPr>
              <w:fldChar w:fldCharType="separate"/>
            </w:r>
            <w:r>
              <w:rPr>
                <w:noProof/>
              </w:rPr>
              <w:t>8</w:t>
            </w:r>
            <w:r>
              <w:rPr>
                <w:noProof/>
              </w:rPr>
              <w:fldChar w:fldCharType="end"/>
            </w:r>
          </w:hyperlink>
        </w:p>
        <w:p w:rsidR="008F1D05" w:rsidRDefault="008F1D05" w14:paraId="244C77F0" w14:textId="69FF4E27">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4">
            <w:r w:rsidRPr="00B40B58">
              <w:rPr>
                <w:rStyle w:val="Hyperlink"/>
                <w:rFonts w:eastAsia="Calibri"/>
                <w:noProof/>
              </w:rPr>
              <w:t>Φάση 4: Διάχυση και Επικοινωνία των Προτάσεων Πολιτικής (Μήνες 2-4)</w:t>
            </w:r>
            <w:r>
              <w:rPr>
                <w:noProof/>
              </w:rPr>
              <w:tab/>
            </w:r>
            <w:r>
              <w:rPr>
                <w:noProof/>
              </w:rPr>
              <w:fldChar w:fldCharType="begin"/>
            </w:r>
            <w:r>
              <w:rPr>
                <w:noProof/>
              </w:rPr>
              <w:instrText xml:space="preserve"> PAGEREF _Toc191396564 \h </w:instrText>
            </w:r>
            <w:r>
              <w:rPr>
                <w:noProof/>
              </w:rPr>
            </w:r>
            <w:r>
              <w:rPr>
                <w:noProof/>
              </w:rPr>
              <w:fldChar w:fldCharType="separate"/>
            </w:r>
            <w:r>
              <w:rPr>
                <w:noProof/>
              </w:rPr>
              <w:t>9</w:t>
            </w:r>
            <w:r>
              <w:rPr>
                <w:noProof/>
              </w:rPr>
              <w:fldChar w:fldCharType="end"/>
            </w:r>
          </w:hyperlink>
        </w:p>
        <w:p w:rsidR="008F1D05" w:rsidRDefault="008F1D05" w14:paraId="24A1F447" w14:textId="2A17E673">
          <w:pPr>
            <w:pStyle w:val="TOC1"/>
            <w:tabs>
              <w:tab w:val="right" w:leader="dot" w:pos="8987"/>
            </w:tabs>
            <w:rPr>
              <w:rFonts w:asciiTheme="minorHAnsi" w:hAnsiTheme="minorHAnsi" w:eastAsiaTheme="minorEastAsia" w:cstheme="minorBidi"/>
              <w:b w:val="0"/>
              <w:bCs w:val="0"/>
              <w:caps w:val="0"/>
              <w:noProof/>
              <w:kern w:val="2"/>
              <w:sz w:val="24"/>
              <w:szCs w:val="24"/>
              <w14:ligatures w14:val="standardContextual"/>
            </w:rPr>
          </w:pPr>
          <w:hyperlink w:history="1" w:anchor="_Toc191396565">
            <w:r w:rsidRPr="00B40B58">
              <w:rPr>
                <w:rStyle w:val="Hyperlink"/>
                <w:rFonts w:eastAsia="Calibri"/>
                <w:noProof/>
              </w:rPr>
              <w:t>Περιοχές Εστίασης</w:t>
            </w:r>
            <w:r>
              <w:rPr>
                <w:noProof/>
              </w:rPr>
              <w:tab/>
            </w:r>
            <w:r>
              <w:rPr>
                <w:noProof/>
              </w:rPr>
              <w:fldChar w:fldCharType="begin"/>
            </w:r>
            <w:r>
              <w:rPr>
                <w:noProof/>
              </w:rPr>
              <w:instrText xml:space="preserve"> PAGEREF _Toc191396565 \h </w:instrText>
            </w:r>
            <w:r>
              <w:rPr>
                <w:noProof/>
              </w:rPr>
            </w:r>
            <w:r>
              <w:rPr>
                <w:noProof/>
              </w:rPr>
              <w:fldChar w:fldCharType="separate"/>
            </w:r>
            <w:r>
              <w:rPr>
                <w:noProof/>
              </w:rPr>
              <w:t>11</w:t>
            </w:r>
            <w:r>
              <w:rPr>
                <w:noProof/>
              </w:rPr>
              <w:fldChar w:fldCharType="end"/>
            </w:r>
          </w:hyperlink>
        </w:p>
        <w:p w:rsidR="008F1D05" w:rsidRDefault="008F1D05" w14:paraId="74250335" w14:textId="5CDC8F4A">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6">
            <w:r w:rsidRPr="00B40B58">
              <w:rPr>
                <w:rStyle w:val="Hyperlink"/>
                <w:rFonts w:eastAsia="Calibri"/>
                <w:noProof/>
              </w:rPr>
              <w:t>Διαδικασία Προσέγγισης</w:t>
            </w:r>
            <w:r>
              <w:rPr>
                <w:noProof/>
              </w:rPr>
              <w:tab/>
            </w:r>
            <w:r>
              <w:rPr>
                <w:noProof/>
              </w:rPr>
              <w:fldChar w:fldCharType="begin"/>
            </w:r>
            <w:r>
              <w:rPr>
                <w:noProof/>
              </w:rPr>
              <w:instrText xml:space="preserve"> PAGEREF _Toc191396566 \h </w:instrText>
            </w:r>
            <w:r>
              <w:rPr>
                <w:noProof/>
              </w:rPr>
            </w:r>
            <w:r>
              <w:rPr>
                <w:noProof/>
              </w:rPr>
              <w:fldChar w:fldCharType="separate"/>
            </w:r>
            <w:r>
              <w:rPr>
                <w:noProof/>
              </w:rPr>
              <w:t>11</w:t>
            </w:r>
            <w:r>
              <w:rPr>
                <w:noProof/>
              </w:rPr>
              <w:fldChar w:fldCharType="end"/>
            </w:r>
          </w:hyperlink>
        </w:p>
        <w:p w:rsidR="008F1D05" w:rsidRDefault="008F1D05" w14:paraId="4AF90A08" w14:textId="2AE61B69">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7">
            <w:r w:rsidRPr="00B40B58">
              <w:rPr>
                <w:rStyle w:val="Hyperlink"/>
                <w:rFonts w:eastAsia="Calibri"/>
                <w:noProof/>
              </w:rPr>
              <w:t>Εμπλεκόμενοι Φορείς</w:t>
            </w:r>
            <w:r>
              <w:rPr>
                <w:noProof/>
              </w:rPr>
              <w:tab/>
            </w:r>
            <w:r>
              <w:rPr>
                <w:noProof/>
              </w:rPr>
              <w:fldChar w:fldCharType="begin"/>
            </w:r>
            <w:r>
              <w:rPr>
                <w:noProof/>
              </w:rPr>
              <w:instrText xml:space="preserve"> PAGEREF _Toc191396567 \h </w:instrText>
            </w:r>
            <w:r>
              <w:rPr>
                <w:noProof/>
              </w:rPr>
            </w:r>
            <w:r>
              <w:rPr>
                <w:noProof/>
              </w:rPr>
              <w:fldChar w:fldCharType="separate"/>
            </w:r>
            <w:r>
              <w:rPr>
                <w:noProof/>
              </w:rPr>
              <w:t>11</w:t>
            </w:r>
            <w:r>
              <w:rPr>
                <w:noProof/>
              </w:rPr>
              <w:fldChar w:fldCharType="end"/>
            </w:r>
          </w:hyperlink>
        </w:p>
        <w:p w:rsidR="008F1D05" w:rsidRDefault="008F1D05" w14:paraId="4F029F76" w14:textId="36B35BCA">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8">
            <w:r w:rsidRPr="00B40B58">
              <w:rPr>
                <w:rStyle w:val="Hyperlink"/>
                <w:rFonts w:eastAsia="Calibri"/>
                <w:noProof/>
                <w:lang w:val="en-US"/>
              </w:rPr>
              <w:t>Timeline</w:t>
            </w:r>
            <w:r>
              <w:rPr>
                <w:noProof/>
              </w:rPr>
              <w:tab/>
            </w:r>
            <w:r>
              <w:rPr>
                <w:noProof/>
              </w:rPr>
              <w:fldChar w:fldCharType="begin"/>
            </w:r>
            <w:r>
              <w:rPr>
                <w:noProof/>
              </w:rPr>
              <w:instrText xml:space="preserve"> PAGEREF _Toc191396568 \h </w:instrText>
            </w:r>
            <w:r>
              <w:rPr>
                <w:noProof/>
              </w:rPr>
            </w:r>
            <w:r>
              <w:rPr>
                <w:noProof/>
              </w:rPr>
              <w:fldChar w:fldCharType="separate"/>
            </w:r>
            <w:r>
              <w:rPr>
                <w:noProof/>
              </w:rPr>
              <w:t>12</w:t>
            </w:r>
            <w:r>
              <w:rPr>
                <w:noProof/>
              </w:rPr>
              <w:fldChar w:fldCharType="end"/>
            </w:r>
          </w:hyperlink>
        </w:p>
        <w:p w:rsidR="008F1D05" w:rsidRDefault="008F1D05" w14:paraId="32AC4171" w14:textId="7157BCE5">
          <w:pPr>
            <w:pStyle w:val="TOC2"/>
            <w:tabs>
              <w:tab w:val="right" w:leader="dot" w:pos="8987"/>
            </w:tabs>
            <w:rPr>
              <w:rFonts w:asciiTheme="minorHAnsi" w:hAnsiTheme="minorHAnsi" w:eastAsiaTheme="minorEastAsia" w:cstheme="minorBidi"/>
              <w:smallCaps w:val="0"/>
              <w:noProof/>
              <w:kern w:val="2"/>
              <w:sz w:val="24"/>
              <w:szCs w:val="24"/>
              <w14:ligatures w14:val="standardContextual"/>
            </w:rPr>
          </w:pPr>
          <w:hyperlink w:history="1" w:anchor="_Toc191396569">
            <w:r w:rsidRPr="00B40B58">
              <w:rPr>
                <w:rStyle w:val="Hyperlink"/>
                <w:rFonts w:eastAsia="Calibri"/>
                <w:noProof/>
              </w:rPr>
              <w:t>Συμπέρασμα</w:t>
            </w:r>
            <w:r>
              <w:rPr>
                <w:noProof/>
              </w:rPr>
              <w:tab/>
            </w:r>
            <w:r>
              <w:rPr>
                <w:noProof/>
              </w:rPr>
              <w:fldChar w:fldCharType="begin"/>
            </w:r>
            <w:r>
              <w:rPr>
                <w:noProof/>
              </w:rPr>
              <w:instrText xml:space="preserve"> PAGEREF _Toc191396569 \h </w:instrText>
            </w:r>
            <w:r>
              <w:rPr>
                <w:noProof/>
              </w:rPr>
            </w:r>
            <w:r>
              <w:rPr>
                <w:noProof/>
              </w:rPr>
              <w:fldChar w:fldCharType="separate"/>
            </w:r>
            <w:r>
              <w:rPr>
                <w:noProof/>
              </w:rPr>
              <w:t>12</w:t>
            </w:r>
            <w:r>
              <w:rPr>
                <w:noProof/>
              </w:rPr>
              <w:fldChar w:fldCharType="end"/>
            </w:r>
          </w:hyperlink>
        </w:p>
        <w:p w:rsidR="006B365B" w:rsidRDefault="00DE2F31" w14:paraId="1E045493" w14:textId="15576225">
          <w:pPr>
            <w:pStyle w:val="TOC1"/>
            <w:tabs>
              <w:tab w:val="left" w:pos="440"/>
              <w:tab w:val="right" w:leader="dot" w:pos="8997"/>
            </w:tabs>
          </w:pPr>
          <w:r>
            <w:rPr>
              <w:rStyle w:val="IndexLink"/>
            </w:rPr>
            <w:fldChar w:fldCharType="end"/>
          </w:r>
        </w:p>
      </w:sdtContent>
    </w:sdt>
    <w:p w:rsidR="006B365B" w:rsidRDefault="006B365B" w14:paraId="272D3B22" w14:textId="77777777">
      <w:pPr>
        <w:rPr>
          <w:lang w:val="en-US"/>
        </w:rPr>
      </w:pPr>
    </w:p>
    <w:p w:rsidR="006B365B" w:rsidRDefault="00DE2F31" w14:paraId="0D4255E1" w14:textId="77777777">
      <w:pPr>
        <w:pStyle w:val="UnumberedHeading"/>
        <w:rPr>
          <w:rFonts w:ascii="Calibri" w:hAnsi="Calibri"/>
          <w:sz w:val="20"/>
          <w:lang w:val="en-US"/>
        </w:rPr>
      </w:pPr>
      <w:r>
        <w:br w:type="page"/>
      </w:r>
    </w:p>
    <w:p w:rsidRPr="008B76FE" w:rsidR="006B365B" w:rsidP="003C5532" w:rsidRDefault="008B76FE" w14:paraId="44E55A00" w14:textId="09AAA47A">
      <w:pPr>
        <w:pStyle w:val="Style1"/>
      </w:pPr>
      <w:bookmarkStart w:name="_Toc191396558" w:id="1"/>
      <w:r w:rsidRPr="00CC7A1C">
        <w:t>Εισαγωγή</w:t>
      </w:r>
      <w:bookmarkEnd w:id="1"/>
    </w:p>
    <w:p w:rsidRPr="003D63B3" w:rsidR="003D63B3" w:rsidP="003D63B3" w:rsidRDefault="003D63B3" w14:paraId="037ECB1E" w14:textId="58EB0254">
      <w:pPr>
        <w:spacing w:before="240" w:after="240" w:line="264" w:lineRule="auto"/>
        <w:rPr>
          <w:rFonts w:eastAsia="Calibri" w:cs="Calibri"/>
        </w:rPr>
      </w:pPr>
      <w:r w:rsidRPr="003D63B3">
        <w:rPr>
          <w:rFonts w:eastAsia="Calibri" w:cs="Calibri"/>
        </w:rPr>
        <w:t xml:space="preserve">Ο κύριος στόχος του έργου είναι η μελέτη του </w:t>
      </w:r>
      <w:r w:rsidR="008D2A17">
        <w:rPr>
          <w:rFonts w:eastAsia="Calibri" w:cs="Calibri"/>
        </w:rPr>
        <w:t>Ν</w:t>
      </w:r>
      <w:r w:rsidRPr="003D63B3">
        <w:rPr>
          <w:rFonts w:eastAsia="Calibri" w:cs="Calibri"/>
        </w:rPr>
        <w:t>ορβηγικού μοντέλου σχεδιασμού, λειτουργίας και διαχείρισης των βασικών μητρώων της δημόσιας διοίκησης, με σκοπό τη μεταφορά τεχνογνωσίας στην Ελλάδα. Το έργο επιδιώκει να βελτιώσει τη διαθεσιμότητα και την προσβασιμότητα των δεδομένων των μητρώων, να προωθήσει τη διαφάνεια, να μειώσει τα διοικητικά βάρη και να διευκολύνει την παροχή καινοτόμων ψηφιακών υπηρεσιών.</w:t>
      </w:r>
      <w:r w:rsidR="00806887">
        <w:rPr>
          <w:rFonts w:eastAsia="Calibri" w:cs="Calibri"/>
        </w:rPr>
        <w:t xml:space="preserve"> </w:t>
      </w:r>
      <w:r w:rsidRPr="003D63B3">
        <w:rPr>
          <w:rFonts w:eastAsia="Calibri" w:cs="Calibri"/>
        </w:rPr>
        <w:t>Ο στόχος της δράσης είναι η βελτίωση της πρόσβασης και της διαθεσιμότητας των κύριων δεδομένων του δημόσιου τομέα, τα οποία χρησιμοποιούνται από πολλά συστήματα και δημόσιες υπηρεσίες.</w:t>
      </w:r>
    </w:p>
    <w:p w:rsidR="003C5532" w:rsidP="003D63B3" w:rsidRDefault="003D63B3" w14:paraId="58C431FE" w14:textId="77777777">
      <w:pPr>
        <w:spacing w:before="240" w:after="240" w:line="264" w:lineRule="auto"/>
        <w:rPr>
          <w:rFonts w:eastAsia="Calibri" w:cs="Calibri"/>
        </w:rPr>
      </w:pPr>
      <w:r w:rsidRPr="003D63B3">
        <w:rPr>
          <w:rFonts w:eastAsia="Calibri" w:cs="Calibri"/>
        </w:rPr>
        <w:t xml:space="preserve">Το παρόν σχέδιο δράσης περιγράφει τη στρατηγική υλοποίησης του έργου, χρησιμοποιώντας τη μεθοδολογία του Οργανισμού Τροφίμων και Γεωργίας (FAO) για την καταγραφή και διάδοση βέλτιστων πρακτικών. Η μεθοδολογία του FAO επιλέχθηκε λόγω της απλότητάς της και της προσαρμοστικότητάς της, καθώς ανταποκρίνεται στις ανάγκες του έργου για μεταφορά τεχνογνωσίας μεταξύ δημόσιων διοικήσεων, ιδιαίτερα στον σχεδιασμό και τη διαχείριση βασικών </w:t>
      </w:r>
      <w:proofErr w:type="spellStart"/>
      <w:r w:rsidRPr="003D63B3">
        <w:rPr>
          <w:rFonts w:eastAsia="Calibri" w:cs="Calibri"/>
        </w:rPr>
        <w:t>μητρώων.Το</w:t>
      </w:r>
      <w:proofErr w:type="spellEnd"/>
      <w:r w:rsidRPr="003D63B3">
        <w:rPr>
          <w:rFonts w:eastAsia="Calibri" w:cs="Calibri"/>
        </w:rPr>
        <w:t xml:space="preserve"> έργο θα οργανωθεί σε τέσσερις φάσεις, καλύπτοντας ολόκληρο τον κύκλο ζωής, από την αναγνώριση των αναγκών έως τη διάδοση και επικοινωνία των αποτελεσμάτων.</w:t>
      </w:r>
    </w:p>
    <w:p w:rsidR="003C5532" w:rsidP="003D63B3" w:rsidRDefault="003C5532" w14:paraId="241F09BC" w14:textId="77777777">
      <w:pPr>
        <w:spacing w:before="240" w:after="240" w:line="264" w:lineRule="auto"/>
        <w:rPr>
          <w:rFonts w:eastAsia="Calibri" w:cs="Calibri"/>
        </w:rPr>
      </w:pPr>
    </w:p>
    <w:p w:rsidRPr="008B76FE" w:rsidR="006B365B" w:rsidP="003D63B3" w:rsidRDefault="008B76FE" w14:paraId="1C5B6884" w14:textId="79BEB47D">
      <w:pPr>
        <w:spacing w:before="240" w:after="240" w:line="264" w:lineRule="auto"/>
        <w:rPr>
          <w:rFonts w:eastAsia="Calibri" w:cs="Calibri"/>
        </w:rPr>
      </w:pPr>
      <w:r w:rsidRPr="008B76FE">
        <w:br w:type="page"/>
      </w:r>
    </w:p>
    <w:p w:rsidR="003C5532" w:rsidP="003C5532" w:rsidRDefault="003C5532" w14:paraId="7761B62F" w14:textId="77777777">
      <w:pPr>
        <w:pStyle w:val="Style1"/>
      </w:pPr>
      <w:bookmarkStart w:name="_3dy6vkm" w:id="2"/>
      <w:bookmarkStart w:name="_Toc191396559" w:id="3"/>
      <w:bookmarkEnd w:id="2"/>
      <w:r w:rsidRPr="003C5532">
        <w:t>Μεθοδολογία Υλοποίησης</w:t>
      </w:r>
      <w:bookmarkEnd w:id="3"/>
    </w:p>
    <w:p w:rsidRPr="008B76FE" w:rsidR="008B76FE" w:rsidP="008B76FE" w:rsidRDefault="00783D8F" w14:paraId="2C2BB1F3" w14:textId="104DAF84">
      <w:pPr>
        <w:spacing w:before="240" w:after="240" w:line="264" w:lineRule="auto"/>
        <w:rPr>
          <w:rFonts w:eastAsia="Calibri" w:cs="Calibri"/>
        </w:rPr>
      </w:pPr>
      <w:r w:rsidRPr="00783D8F">
        <w:rPr>
          <w:rFonts w:eastAsia="Calibri" w:cs="Calibri"/>
        </w:rPr>
        <w:t>Το έργο θα υλοποιηθεί χρησιμοποιώντας τη μεθοδολογία του Οργανισμού Τροφίμων και Γεωργίας (FAO), η οποία προτείνει μια απλή αλλά αποτελεσματική διαδικασία για την καταγραφή και διάδοση βέλτιστων πρακτικών. Η μεθοδολογία περιλαμβάνει τέσσερις φάσεις:</w:t>
      </w:r>
    </w:p>
    <w:p w:rsidRPr="00783D8F" w:rsidR="00783D8F" w:rsidP="001C3DAA" w:rsidRDefault="00783D8F" w14:paraId="6F4EBFFD" w14:textId="03DC0330">
      <w:pPr>
        <w:pStyle w:val="Style1"/>
        <w:rPr>
          <w:rFonts w:eastAsia="Calibri"/>
        </w:rPr>
      </w:pPr>
      <w:bookmarkStart w:name="_Toc191396560" w:id="4"/>
      <w:r w:rsidRPr="00783D8F">
        <w:rPr>
          <w:rFonts w:eastAsia="Calibri"/>
        </w:rPr>
        <w:t>Φάσεις του Έργου</w:t>
      </w:r>
      <w:bookmarkEnd w:id="4"/>
    </w:p>
    <w:p w:rsidRPr="00783D8F" w:rsidR="00783D8F" w:rsidP="001C3DAA" w:rsidRDefault="00783D8F" w14:paraId="3B2830DD" w14:textId="77777777">
      <w:pPr>
        <w:pStyle w:val="Style2"/>
        <w:rPr>
          <w:rFonts w:eastAsia="Calibri"/>
        </w:rPr>
      </w:pPr>
      <w:bookmarkStart w:name="_Toc191396561" w:id="5"/>
      <w:r w:rsidRPr="00783D8F">
        <w:rPr>
          <w:rFonts w:eastAsia="Calibri"/>
        </w:rPr>
        <w:t>Φάση 1: Αξιολόγηση Αναγκών και Σχεδιασμός Διαδικασιών (Μήνας 1)</w:t>
      </w:r>
      <w:bookmarkEnd w:id="5"/>
    </w:p>
    <w:p w:rsidRPr="00783D8F" w:rsidR="00783D8F" w:rsidP="00783D8F" w:rsidRDefault="00783D8F" w14:paraId="0FE7741E" w14:textId="77777777">
      <w:pPr>
        <w:numPr>
          <w:ilvl w:val="0"/>
          <w:numId w:val="10"/>
        </w:numPr>
        <w:spacing w:before="240" w:after="240" w:line="264" w:lineRule="auto"/>
        <w:rPr>
          <w:rFonts w:eastAsia="Calibri" w:cs="Calibri"/>
        </w:rPr>
      </w:pPr>
      <w:r w:rsidRPr="00783D8F">
        <w:rPr>
          <w:rFonts w:eastAsia="Calibri" w:cs="Calibri"/>
        </w:rPr>
        <w:t>Καθορισμός των κύριων τομέων εστίασης του έργου.</w:t>
      </w:r>
    </w:p>
    <w:p w:rsidRPr="00783D8F" w:rsidR="00783D8F" w:rsidP="00783D8F" w:rsidRDefault="00783D8F" w14:paraId="3D5E509B" w14:textId="77777777">
      <w:pPr>
        <w:numPr>
          <w:ilvl w:val="0"/>
          <w:numId w:val="10"/>
        </w:numPr>
        <w:spacing w:before="240" w:after="240" w:line="264" w:lineRule="auto"/>
        <w:rPr>
          <w:rFonts w:eastAsia="Calibri" w:cs="Calibri"/>
        </w:rPr>
      </w:pPr>
      <w:r w:rsidRPr="00783D8F">
        <w:rPr>
          <w:rFonts w:eastAsia="Calibri" w:cs="Calibri"/>
        </w:rPr>
        <w:t>Σχεδιασμός της διαδικασίας τεκμηρίωσης και διάδοσης βέλτιστων πρακτικών.</w:t>
      </w:r>
    </w:p>
    <w:p w:rsidRPr="00783D8F" w:rsidR="00783D8F" w:rsidP="00783D8F" w:rsidRDefault="00783D8F" w14:paraId="66471C81" w14:textId="77777777">
      <w:pPr>
        <w:numPr>
          <w:ilvl w:val="0"/>
          <w:numId w:val="10"/>
        </w:numPr>
        <w:spacing w:before="240" w:after="240" w:line="264" w:lineRule="auto"/>
        <w:rPr>
          <w:rFonts w:eastAsia="Calibri" w:cs="Calibri"/>
        </w:rPr>
      </w:pPr>
      <w:r w:rsidRPr="00783D8F">
        <w:rPr>
          <w:rFonts w:eastAsia="Calibri" w:cs="Calibri"/>
        </w:rPr>
        <w:t>Ανάθεση αρμοδιοτήτων και καθορισμός χρονοδιαγράμματος.</w:t>
      </w:r>
    </w:p>
    <w:p w:rsidRPr="00783D8F" w:rsidR="00783D8F" w:rsidP="00783D8F" w:rsidRDefault="00783D8F" w14:paraId="511D64AB" w14:textId="77777777">
      <w:pPr>
        <w:spacing w:before="240" w:after="240" w:line="264" w:lineRule="auto"/>
        <w:rPr>
          <w:rFonts w:eastAsia="Calibri" w:cs="Calibri"/>
        </w:rPr>
      </w:pPr>
      <w:r w:rsidRPr="00783D8F">
        <w:rPr>
          <w:rFonts w:eastAsia="Calibri" w:cs="Calibri"/>
        </w:rPr>
        <w:t>Αυτή η φάση επικεντρώνεται στον προσδιορισμό των βασικών τομέων εστίασης, των εμπλεκόμενων φορέων, του χρονοδιαγράμματος και της μεθοδολογικής προσέγγισης για την τεκμηρίωση των βέλτιστων πρακτικών. Εξασφαλίζει ότι το έργο προσαρμόζεται στις συγκεκριμένες απαιτήσεις μεταφοράς τεχνογνωσίας για τα βασικά μητρώα από τη Νορβηγία στην Ελλάδα.</w:t>
      </w:r>
    </w:p>
    <w:p w:rsidRPr="00BE0D00" w:rsidR="00BE0D00" w:rsidP="00BE0D00" w:rsidRDefault="00BE0D00" w14:paraId="34EEEF85" w14:textId="77777777">
      <w:pPr>
        <w:spacing w:before="240" w:after="240" w:line="264" w:lineRule="auto"/>
        <w:ind w:left="360"/>
        <w:rPr>
          <w:rFonts w:eastAsia="Calibri" w:cs="Calibri"/>
          <w:b/>
          <w:bCs/>
        </w:rPr>
      </w:pPr>
      <w:r w:rsidRPr="00BE0D00">
        <w:rPr>
          <w:rFonts w:eastAsia="Calibri" w:cs="Calibri"/>
          <w:b/>
          <w:bCs/>
        </w:rPr>
        <w:t>Βασικές Δράσεις:</w:t>
      </w:r>
    </w:p>
    <w:p w:rsidRPr="00BE0D00" w:rsidR="00BE0D00" w:rsidP="00BE0D00" w:rsidRDefault="00BE0D00" w14:paraId="4D678DF8" w14:textId="77777777">
      <w:pPr>
        <w:spacing w:before="240" w:after="240" w:line="264" w:lineRule="auto"/>
        <w:ind w:left="360"/>
        <w:rPr>
          <w:rFonts w:eastAsia="Calibri" w:cs="Calibri"/>
          <w:b/>
          <w:bCs/>
        </w:rPr>
      </w:pPr>
      <w:r w:rsidRPr="00BE0D00">
        <w:rPr>
          <w:rFonts w:eastAsia="Calibri" w:cs="Calibri"/>
          <w:b/>
          <w:bCs/>
        </w:rPr>
        <w:t>1. Καθορισμός Εμβέλειας και Στόχων</w:t>
      </w:r>
    </w:p>
    <w:p w:rsidRPr="00BE0D00" w:rsidR="00BE0D00" w:rsidP="00BE0D00" w:rsidRDefault="00BE0D00" w14:paraId="18BE35F8" w14:textId="77777777">
      <w:pPr>
        <w:numPr>
          <w:ilvl w:val="0"/>
          <w:numId w:val="11"/>
        </w:numPr>
        <w:spacing w:before="240" w:after="240" w:line="264" w:lineRule="auto"/>
        <w:rPr>
          <w:rFonts w:eastAsia="Calibri" w:cs="Calibri"/>
        </w:rPr>
      </w:pPr>
      <w:r w:rsidRPr="00BE0D00">
        <w:rPr>
          <w:rFonts w:eastAsia="Calibri" w:cs="Calibri"/>
        </w:rPr>
        <w:t>Απάντηση στις βασικές ερωτήσεις καθοδήγησης: Τι; Γιατί; Για ποιον; Με ποιον; Πότε;</w:t>
      </w:r>
    </w:p>
    <w:p w:rsidRPr="00BE0D00" w:rsidR="00BE0D00" w:rsidP="00BE0D00" w:rsidRDefault="00BE0D00" w14:paraId="54291A86" w14:textId="77777777">
      <w:pPr>
        <w:numPr>
          <w:ilvl w:val="0"/>
          <w:numId w:val="11"/>
        </w:numPr>
        <w:spacing w:before="240" w:after="240" w:line="264" w:lineRule="auto"/>
        <w:rPr>
          <w:rFonts w:eastAsia="Calibri" w:cs="Calibri"/>
        </w:rPr>
      </w:pPr>
      <w:r w:rsidRPr="00BE0D00">
        <w:rPr>
          <w:rFonts w:eastAsia="Calibri" w:cs="Calibri"/>
        </w:rPr>
        <w:t>Αναγνώριση των βασικών τομέων εστίασης, όπως τα βασικά μητρώα της Νορβηγίας.</w:t>
      </w:r>
    </w:p>
    <w:p w:rsidRPr="00BE0D00" w:rsidR="00BE0D00" w:rsidP="00BE0D00" w:rsidRDefault="00BE0D00" w14:paraId="47EB5FB2" w14:textId="77777777">
      <w:pPr>
        <w:numPr>
          <w:ilvl w:val="0"/>
          <w:numId w:val="11"/>
        </w:numPr>
        <w:spacing w:before="240" w:after="240" w:line="264" w:lineRule="auto"/>
        <w:rPr>
          <w:rFonts w:eastAsia="Calibri" w:cs="Calibri"/>
        </w:rPr>
      </w:pPr>
      <w:r w:rsidRPr="00BE0D00">
        <w:rPr>
          <w:rFonts w:eastAsia="Calibri" w:cs="Calibri"/>
        </w:rPr>
        <w:t>Καθορισμός σαφών στόχων και περιγραφή των αναμενόμενων αποτελεσμάτων.</w:t>
      </w:r>
    </w:p>
    <w:p w:rsidRPr="00BE0D00" w:rsidR="00BE0D00" w:rsidP="00BE0D00" w:rsidRDefault="00BE0D00" w14:paraId="2BC3016A" w14:textId="77777777">
      <w:pPr>
        <w:numPr>
          <w:ilvl w:val="0"/>
          <w:numId w:val="11"/>
        </w:numPr>
        <w:spacing w:before="240" w:after="240" w:line="264" w:lineRule="auto"/>
        <w:rPr>
          <w:rFonts w:eastAsia="Calibri" w:cs="Calibri"/>
        </w:rPr>
      </w:pPr>
      <w:r w:rsidRPr="00BE0D00">
        <w:rPr>
          <w:rFonts w:eastAsia="Calibri" w:cs="Calibri"/>
        </w:rPr>
        <w:t>Προετοιμασία και οργάνωση εναρκτήριας συνάντησης του έργου.</w:t>
      </w:r>
    </w:p>
    <w:p w:rsidRPr="00BE0D00" w:rsidR="00BE0D00" w:rsidP="00BE0D00" w:rsidRDefault="00BE0D00" w14:paraId="7319F980" w14:textId="77777777">
      <w:pPr>
        <w:spacing w:before="240" w:after="240" w:line="264" w:lineRule="auto"/>
        <w:ind w:left="360"/>
        <w:rPr>
          <w:rFonts w:eastAsia="Calibri" w:cs="Calibri"/>
          <w:b/>
          <w:bCs/>
        </w:rPr>
      </w:pPr>
      <w:r w:rsidRPr="00BE0D00">
        <w:rPr>
          <w:rFonts w:eastAsia="Calibri" w:cs="Calibri"/>
          <w:b/>
          <w:bCs/>
        </w:rPr>
        <w:t>2. Εμπλοκή Ενδιαφερόμενων Φορέων</w:t>
      </w:r>
    </w:p>
    <w:p w:rsidRPr="00BE0D00" w:rsidR="00BE0D00" w:rsidP="00BE0D00" w:rsidRDefault="00BE0D00" w14:paraId="468593F8" w14:textId="77777777">
      <w:pPr>
        <w:numPr>
          <w:ilvl w:val="0"/>
          <w:numId w:val="12"/>
        </w:numPr>
        <w:spacing w:before="240" w:after="240" w:line="264" w:lineRule="auto"/>
        <w:rPr>
          <w:rFonts w:eastAsia="Calibri" w:cs="Calibri"/>
        </w:rPr>
      </w:pPr>
      <w:r w:rsidRPr="00BE0D00">
        <w:rPr>
          <w:rFonts w:eastAsia="Calibri" w:cs="Calibri"/>
        </w:rPr>
        <w:t>Αναγνώριση και ενεργοποίηση σχετικών ενδιαφερόμενων φορέων, όπως η GRNET, το Ελληνικό Υπουργείο Ψηφιακής Διακυβέρνησης, το Εθνικό Κέντρο Δημόσιας Διοίκησης και Αυτοδιοίκησης και οι νορβηγικοί εταίροι.</w:t>
      </w:r>
    </w:p>
    <w:p w:rsidRPr="00BE0D00" w:rsidR="00BE0D00" w:rsidP="00BE0D00" w:rsidRDefault="00BE0D00" w14:paraId="0D8A5D4D" w14:textId="77777777">
      <w:pPr>
        <w:numPr>
          <w:ilvl w:val="0"/>
          <w:numId w:val="12"/>
        </w:numPr>
        <w:spacing w:before="240" w:after="240" w:line="264" w:lineRule="auto"/>
        <w:rPr>
          <w:rFonts w:eastAsia="Calibri" w:cs="Calibri"/>
        </w:rPr>
      </w:pPr>
      <w:r w:rsidRPr="00BE0D00">
        <w:rPr>
          <w:rFonts w:eastAsia="Calibri" w:cs="Calibri"/>
        </w:rPr>
        <w:t>Διαμόρφωση αναλυτικού χρονοδιαγράμματος για το έργο.</w:t>
      </w:r>
    </w:p>
    <w:p w:rsidRPr="00BE0D00" w:rsidR="00BE0D00" w:rsidP="00BE0D00" w:rsidRDefault="00BE0D00" w14:paraId="1029FC09" w14:textId="77777777">
      <w:pPr>
        <w:spacing w:before="240" w:after="240" w:line="264" w:lineRule="auto"/>
        <w:ind w:left="360"/>
        <w:rPr>
          <w:rFonts w:eastAsia="Calibri" w:cs="Calibri"/>
          <w:b/>
          <w:bCs/>
        </w:rPr>
      </w:pPr>
      <w:r w:rsidRPr="00BE0D00">
        <w:rPr>
          <w:rFonts w:eastAsia="Calibri" w:cs="Calibri"/>
          <w:b/>
          <w:bCs/>
        </w:rPr>
        <w:t>3. Ανάπτυξη Σχεδίου Δράσης</w:t>
      </w:r>
    </w:p>
    <w:p w:rsidRPr="00BE0D00" w:rsidR="00BE0D00" w:rsidP="00BE0D00" w:rsidRDefault="00BE0D00" w14:paraId="35B6AD6D" w14:textId="77777777">
      <w:pPr>
        <w:numPr>
          <w:ilvl w:val="0"/>
          <w:numId w:val="13"/>
        </w:numPr>
        <w:spacing w:before="240" w:after="240" w:line="264" w:lineRule="auto"/>
        <w:rPr>
          <w:rFonts w:eastAsia="Calibri" w:cs="Calibri"/>
        </w:rPr>
      </w:pPr>
      <w:r w:rsidRPr="00BE0D00">
        <w:rPr>
          <w:rFonts w:eastAsia="Calibri" w:cs="Calibri"/>
        </w:rPr>
        <w:t>Τεκμηρίωση του οδηγού/σχεδίου δράσης.</w:t>
      </w:r>
    </w:p>
    <w:p w:rsidRPr="00BE0D00" w:rsidR="00BE0D00" w:rsidP="00BE0D00" w:rsidRDefault="00BE0D00" w14:paraId="3C28055D" w14:textId="77777777">
      <w:pPr>
        <w:numPr>
          <w:ilvl w:val="0"/>
          <w:numId w:val="13"/>
        </w:numPr>
        <w:spacing w:before="240" w:after="240" w:line="264" w:lineRule="auto"/>
        <w:rPr>
          <w:rFonts w:eastAsia="Calibri" w:cs="Calibri"/>
        </w:rPr>
      </w:pPr>
      <w:r w:rsidRPr="00BE0D00">
        <w:rPr>
          <w:rFonts w:eastAsia="Calibri" w:cs="Calibri"/>
        </w:rPr>
        <w:t>Συμπερίληψη του πλαισίου, των ενδιαφερόμενων φορέων, των στόχων, της μεθοδολογίας, των παραγόντων επιτυχίας και των περιορισμών.</w:t>
      </w:r>
    </w:p>
    <w:p w:rsidRPr="00BE0D00" w:rsidR="00BE0D00" w:rsidP="00BE0D00" w:rsidRDefault="00BE0D00" w14:paraId="6662A7A9" w14:textId="77777777">
      <w:pPr>
        <w:spacing w:before="240" w:after="240" w:line="264" w:lineRule="auto"/>
        <w:ind w:left="360"/>
        <w:rPr>
          <w:rFonts w:eastAsia="Calibri" w:cs="Calibri"/>
          <w:b/>
          <w:bCs/>
        </w:rPr>
      </w:pPr>
      <w:r w:rsidRPr="00BE0D00">
        <w:rPr>
          <w:rFonts w:eastAsia="Calibri" w:cs="Calibri"/>
          <w:b/>
          <w:bCs/>
        </w:rPr>
        <w:t>Παραδοτέο:</w:t>
      </w:r>
    </w:p>
    <w:p w:rsidRPr="00BE0D00" w:rsidR="00BE0D00" w:rsidP="00BE0D00" w:rsidRDefault="00BE0D00" w14:paraId="71C6E74B" w14:textId="77777777">
      <w:pPr>
        <w:numPr>
          <w:ilvl w:val="0"/>
          <w:numId w:val="14"/>
        </w:numPr>
        <w:spacing w:before="240" w:after="240" w:line="264" w:lineRule="auto"/>
        <w:rPr>
          <w:rFonts w:eastAsia="Calibri" w:cs="Calibri"/>
        </w:rPr>
      </w:pPr>
      <w:r w:rsidRPr="00BE0D00">
        <w:rPr>
          <w:rFonts w:eastAsia="Calibri" w:cs="Calibri"/>
          <w:b/>
          <w:bCs/>
        </w:rPr>
        <w:t>Οδηγός/Σχέδιο Δράσης (Παραδοτέο 1)</w:t>
      </w:r>
      <w:r w:rsidRPr="00BE0D00">
        <w:rPr>
          <w:rFonts w:eastAsia="Calibri" w:cs="Calibri"/>
        </w:rPr>
        <w:t xml:space="preserve"> που θα καθοδηγήσει την υπόλοιπη πορεία του έργου.</w:t>
      </w:r>
    </w:p>
    <w:p w:rsidRPr="00276E62" w:rsidR="00276E62" w:rsidP="001C3DAA" w:rsidRDefault="00276E62" w14:paraId="0747B5E9" w14:textId="77777777">
      <w:pPr>
        <w:pStyle w:val="Style2"/>
        <w:rPr>
          <w:rFonts w:eastAsia="Calibri"/>
        </w:rPr>
      </w:pPr>
      <w:bookmarkStart w:name="_Toc191396562" w:id="6"/>
      <w:r w:rsidRPr="00276E62">
        <w:rPr>
          <w:rFonts w:eastAsia="Calibri"/>
        </w:rPr>
        <w:t>Φάση 2: Συλλογή και Οργάνωση Πληροφοριών Καλών Πρακτικών (Μήνες 1-2)</w:t>
      </w:r>
      <w:bookmarkEnd w:id="6"/>
    </w:p>
    <w:p w:rsidRPr="00276E62" w:rsidR="00276E62" w:rsidP="00276E62" w:rsidRDefault="00276E62" w14:paraId="651A5BD2" w14:textId="77777777">
      <w:pPr>
        <w:spacing w:before="240" w:after="240" w:line="264" w:lineRule="auto"/>
        <w:rPr>
          <w:rFonts w:eastAsia="Calibri" w:cs="Calibri"/>
        </w:rPr>
      </w:pPr>
      <w:r w:rsidRPr="00276E62">
        <w:rPr>
          <w:rFonts w:eastAsia="Calibri" w:cs="Calibri"/>
        </w:rPr>
        <w:t xml:space="preserve">Η δεύτερη φάση περιλαμβάνει τη διεξαγωγή ερευνητικής επίσκεψης στη Νορβηγία για τη συλλογή πρωτογενών δεδομένων. Η ομάδα του έργου θα πραγματοποιήσει </w:t>
      </w:r>
      <w:proofErr w:type="spellStart"/>
      <w:r w:rsidRPr="00276E62">
        <w:rPr>
          <w:rFonts w:eastAsia="Calibri" w:cs="Calibri"/>
        </w:rPr>
        <w:t>ημιδομημένες</w:t>
      </w:r>
      <w:proofErr w:type="spellEnd"/>
      <w:r w:rsidRPr="00276E62">
        <w:rPr>
          <w:rFonts w:eastAsia="Calibri" w:cs="Calibri"/>
        </w:rPr>
        <w:t xml:space="preserve"> συνεντεύξεις με βασικά στελέχη που εμπλέκονται στα συστήματα βασικών μητρώων της Νορβηγίας.</w:t>
      </w:r>
    </w:p>
    <w:p w:rsidRPr="00276E62" w:rsidR="00276E62" w:rsidP="00E21102" w:rsidRDefault="00276E62" w14:paraId="3F417FA0" w14:textId="77777777">
      <w:pPr>
        <w:spacing w:before="240" w:after="240" w:line="264" w:lineRule="auto"/>
        <w:ind w:left="360"/>
        <w:rPr>
          <w:rFonts w:eastAsia="Calibri" w:cs="Calibri"/>
          <w:b/>
          <w:bCs/>
        </w:rPr>
      </w:pPr>
      <w:r w:rsidRPr="00276E62">
        <w:rPr>
          <w:rFonts w:eastAsia="Calibri" w:cs="Calibri"/>
          <w:b/>
          <w:bCs/>
        </w:rPr>
        <w:t>Βασικές Δράσεις:</w:t>
      </w:r>
    </w:p>
    <w:p w:rsidRPr="00276E62" w:rsidR="00276E62" w:rsidP="00E21102" w:rsidRDefault="00276E62" w14:paraId="4EC9EC06" w14:textId="77777777">
      <w:pPr>
        <w:spacing w:before="240" w:after="240" w:line="264" w:lineRule="auto"/>
        <w:ind w:left="360"/>
        <w:rPr>
          <w:rFonts w:eastAsia="Calibri" w:cs="Calibri"/>
          <w:b/>
          <w:bCs/>
        </w:rPr>
      </w:pPr>
      <w:r w:rsidRPr="00276E62">
        <w:rPr>
          <w:rFonts w:eastAsia="Calibri" w:cs="Calibri"/>
          <w:b/>
          <w:bCs/>
        </w:rPr>
        <w:t>1. Προετοιμασία για την Ερευνητική Επίσκεψη</w:t>
      </w:r>
    </w:p>
    <w:p w:rsidRPr="00276E62" w:rsidR="00276E62" w:rsidP="00276E62" w:rsidRDefault="00276E62" w14:paraId="33708649" w14:textId="77777777">
      <w:pPr>
        <w:numPr>
          <w:ilvl w:val="0"/>
          <w:numId w:val="15"/>
        </w:numPr>
        <w:spacing w:before="240" w:after="240" w:line="264" w:lineRule="auto"/>
        <w:rPr>
          <w:rFonts w:eastAsia="Calibri" w:cs="Calibri"/>
        </w:rPr>
      </w:pPr>
      <w:r w:rsidRPr="00276E62">
        <w:rPr>
          <w:rFonts w:eastAsia="Calibri" w:cs="Calibri"/>
        </w:rPr>
        <w:t>Οριστικοποίηση των διαδικαστικών λεπτομερειών (μετακινήσεις, διαμονή, συναντήσεις).</w:t>
      </w:r>
    </w:p>
    <w:p w:rsidRPr="00276E62" w:rsidR="00276E62" w:rsidP="00276E62" w:rsidRDefault="00276E62" w14:paraId="7EDC6BC4" w14:textId="77777777">
      <w:pPr>
        <w:numPr>
          <w:ilvl w:val="0"/>
          <w:numId w:val="15"/>
        </w:numPr>
        <w:spacing w:before="240" w:after="240" w:line="264" w:lineRule="auto"/>
        <w:rPr>
          <w:rFonts w:eastAsia="Calibri" w:cs="Calibri"/>
        </w:rPr>
      </w:pPr>
      <w:r w:rsidRPr="00276E62">
        <w:rPr>
          <w:rFonts w:eastAsia="Calibri" w:cs="Calibri"/>
        </w:rPr>
        <w:t>Ανάπτυξη οδηγών συνεντεύξεων με ερωτήσεις που στοχεύουν στην κατανόηση των βασικών μητρώων της Νορβηγίας.</w:t>
      </w:r>
    </w:p>
    <w:p w:rsidRPr="00276E62" w:rsidR="00276E62" w:rsidP="00276E62" w:rsidRDefault="00276E62" w14:paraId="691F48D1" w14:textId="77777777">
      <w:pPr>
        <w:numPr>
          <w:ilvl w:val="0"/>
          <w:numId w:val="15"/>
        </w:numPr>
        <w:spacing w:before="240" w:after="240" w:line="264" w:lineRule="auto"/>
        <w:rPr>
          <w:rFonts w:eastAsia="Calibri" w:cs="Calibri"/>
        </w:rPr>
      </w:pPr>
      <w:r w:rsidRPr="00276E62">
        <w:rPr>
          <w:rFonts w:eastAsia="Calibri" w:cs="Calibri"/>
        </w:rPr>
        <w:t>Συλλογή όλων των σχετικών εγγράφων, στρατηγικών και πολιτικών που αφορούν τον σχεδιασμό και την υλοποίηση των νορβηγικών βασικών μητρώων.</w:t>
      </w:r>
    </w:p>
    <w:p w:rsidRPr="00276E62" w:rsidR="00276E62" w:rsidP="00E21102" w:rsidRDefault="00276E62" w14:paraId="70397BA0" w14:textId="77777777">
      <w:pPr>
        <w:spacing w:before="240" w:after="240" w:line="264" w:lineRule="auto"/>
        <w:ind w:left="360"/>
        <w:rPr>
          <w:rFonts w:eastAsia="Calibri" w:cs="Calibri"/>
          <w:b/>
          <w:bCs/>
        </w:rPr>
      </w:pPr>
      <w:r w:rsidRPr="00276E62">
        <w:rPr>
          <w:rFonts w:eastAsia="Calibri" w:cs="Calibri"/>
          <w:b/>
          <w:bCs/>
        </w:rPr>
        <w:t>2. Συλλογή Δεδομένων στη Νορβηγία</w:t>
      </w:r>
    </w:p>
    <w:p w:rsidRPr="00276E62" w:rsidR="00276E62" w:rsidP="00276E62" w:rsidRDefault="00276E62" w14:paraId="68489312" w14:textId="77777777">
      <w:pPr>
        <w:numPr>
          <w:ilvl w:val="0"/>
          <w:numId w:val="16"/>
        </w:numPr>
        <w:spacing w:before="240" w:after="240" w:line="264" w:lineRule="auto"/>
        <w:rPr>
          <w:rFonts w:eastAsia="Calibri" w:cs="Calibri"/>
        </w:rPr>
      </w:pPr>
      <w:r w:rsidRPr="00276E62">
        <w:rPr>
          <w:rFonts w:eastAsia="Calibri" w:cs="Calibri"/>
        </w:rPr>
        <w:t>Διεξαγωγή ερευνητικών επισκέψεων στη Νορβηγία για τη συλλογή δεδομένων και πληροφοριών μέσω συνεντεύξεων με βασικούς εμπλεκόμενους φορείς.</w:t>
      </w:r>
    </w:p>
    <w:p w:rsidRPr="00276E62" w:rsidR="00276E62" w:rsidP="00E21102" w:rsidRDefault="00276E62" w14:paraId="433F13BF" w14:textId="77777777">
      <w:pPr>
        <w:spacing w:before="240" w:after="240" w:line="264" w:lineRule="auto"/>
        <w:ind w:left="360"/>
        <w:rPr>
          <w:rFonts w:eastAsia="Calibri" w:cs="Calibri"/>
          <w:b/>
          <w:bCs/>
        </w:rPr>
      </w:pPr>
      <w:r w:rsidRPr="00276E62">
        <w:rPr>
          <w:rFonts w:eastAsia="Calibri" w:cs="Calibri"/>
          <w:b/>
          <w:bCs/>
        </w:rPr>
        <w:t>3. Οργάνωση των Συλλεγόμενων Δεδομένων</w:t>
      </w:r>
    </w:p>
    <w:p w:rsidRPr="00276E62" w:rsidR="00276E62" w:rsidP="00276E62" w:rsidRDefault="00276E62" w14:paraId="65E56A0A" w14:textId="77777777">
      <w:pPr>
        <w:numPr>
          <w:ilvl w:val="0"/>
          <w:numId w:val="17"/>
        </w:numPr>
        <w:spacing w:before="240" w:after="240" w:line="264" w:lineRule="auto"/>
        <w:rPr>
          <w:rFonts w:eastAsia="Calibri" w:cs="Calibri"/>
        </w:rPr>
      </w:pPr>
      <w:r w:rsidRPr="00276E62">
        <w:rPr>
          <w:rFonts w:eastAsia="Calibri" w:cs="Calibri"/>
        </w:rPr>
        <w:t>Συγκέντρωση και οργάνωση των δεδομένων από την επίσκεψη.</w:t>
      </w:r>
    </w:p>
    <w:p w:rsidRPr="00276E62" w:rsidR="00276E62" w:rsidP="00276E62" w:rsidRDefault="00276E62" w14:paraId="2D21F1CD" w14:textId="77777777">
      <w:pPr>
        <w:numPr>
          <w:ilvl w:val="0"/>
          <w:numId w:val="17"/>
        </w:numPr>
        <w:spacing w:before="240" w:after="240" w:line="264" w:lineRule="auto"/>
        <w:rPr>
          <w:rFonts w:eastAsia="Calibri" w:cs="Calibri"/>
        </w:rPr>
      </w:pPr>
      <w:r w:rsidRPr="00276E62">
        <w:rPr>
          <w:rFonts w:eastAsia="Calibri" w:cs="Calibri"/>
        </w:rPr>
        <w:t>Έναρξη προκαταρκτικής ανάλυσης για τον εντοπισμό βασικών στοιχείων που είναι χρήσιμα για το ελληνικό πλαίσιο.</w:t>
      </w:r>
    </w:p>
    <w:p w:rsidRPr="00276E62" w:rsidR="00276E62" w:rsidP="00E21102" w:rsidRDefault="00276E62" w14:paraId="0A461C18" w14:textId="77777777">
      <w:pPr>
        <w:spacing w:before="240" w:after="240" w:line="264" w:lineRule="auto"/>
        <w:ind w:left="360"/>
        <w:rPr>
          <w:rFonts w:eastAsia="Calibri" w:cs="Calibri"/>
          <w:b/>
          <w:bCs/>
        </w:rPr>
      </w:pPr>
      <w:r w:rsidRPr="00276E62">
        <w:rPr>
          <w:rFonts w:eastAsia="Calibri" w:cs="Calibri"/>
          <w:b/>
          <w:bCs/>
        </w:rPr>
        <w:t>Παραδοτέο:</w:t>
      </w:r>
    </w:p>
    <w:p w:rsidR="00276E62" w:rsidP="00276E62" w:rsidRDefault="00276E62" w14:paraId="3EB0774C" w14:textId="77777777">
      <w:pPr>
        <w:numPr>
          <w:ilvl w:val="0"/>
          <w:numId w:val="18"/>
        </w:numPr>
        <w:spacing w:before="240" w:after="240" w:line="264" w:lineRule="auto"/>
        <w:rPr>
          <w:rFonts w:eastAsia="Calibri" w:cs="Calibri"/>
        </w:rPr>
      </w:pPr>
      <w:r w:rsidRPr="00276E62">
        <w:rPr>
          <w:rFonts w:eastAsia="Calibri" w:cs="Calibri"/>
          <w:b/>
          <w:bCs/>
        </w:rPr>
        <w:t>Πρωτογενές Υλικό (Παραδοτέα 2a και 2b):</w:t>
      </w:r>
      <w:r w:rsidRPr="00276E62">
        <w:rPr>
          <w:rFonts w:eastAsia="Calibri" w:cs="Calibri"/>
        </w:rPr>
        <w:t xml:space="preserve"> Δεδομένα και συνεντεύξεις που συλλέχθηκαν κατά την ερευνητική επίσκεψη.</w:t>
      </w:r>
    </w:p>
    <w:p w:rsidRPr="002514CA" w:rsidR="002514CA" w:rsidP="002514CA" w:rsidRDefault="002514CA" w14:paraId="214544D3" w14:textId="77777777">
      <w:pPr>
        <w:pStyle w:val="Style2"/>
        <w:rPr>
          <w:rFonts w:eastAsia="Calibri"/>
        </w:rPr>
      </w:pPr>
      <w:bookmarkStart w:name="_Toc191396563" w:id="7"/>
      <w:r w:rsidRPr="002514CA">
        <w:rPr>
          <w:rFonts w:eastAsia="Calibri"/>
        </w:rPr>
        <w:t>Φάση 3: Τεκμηρίωση, Ανάλυση και Προετοιμασία για την Επικοινωνία των Αποτελεσμάτων (Μήνες 2-4)</w:t>
      </w:r>
      <w:bookmarkEnd w:id="7"/>
    </w:p>
    <w:p w:rsidRPr="002514CA" w:rsidR="002514CA" w:rsidP="002514CA" w:rsidRDefault="002514CA" w14:paraId="796E09CC" w14:textId="77777777">
      <w:pPr>
        <w:numPr>
          <w:ilvl w:val="0"/>
          <w:numId w:val="19"/>
        </w:numPr>
        <w:spacing w:before="240" w:after="240" w:line="264" w:lineRule="auto"/>
        <w:rPr>
          <w:rFonts w:eastAsia="Calibri" w:cs="Calibri"/>
        </w:rPr>
      </w:pPr>
      <w:r w:rsidRPr="002514CA">
        <w:rPr>
          <w:rFonts w:eastAsia="Calibri" w:cs="Calibri"/>
        </w:rPr>
        <w:t xml:space="preserve">Ανάλυση των </w:t>
      </w:r>
      <w:proofErr w:type="spellStart"/>
      <w:r w:rsidRPr="002514CA">
        <w:rPr>
          <w:rFonts w:eastAsia="Calibri" w:cs="Calibri"/>
        </w:rPr>
        <w:t>συλλεχθέντων</w:t>
      </w:r>
      <w:proofErr w:type="spellEnd"/>
      <w:r w:rsidRPr="002514CA">
        <w:rPr>
          <w:rFonts w:eastAsia="Calibri" w:cs="Calibri"/>
        </w:rPr>
        <w:t xml:space="preserve"> πληροφοριών και τεκμηρίωση καλών πρακτικών.</w:t>
      </w:r>
    </w:p>
    <w:p w:rsidRPr="002514CA" w:rsidR="002514CA" w:rsidP="002514CA" w:rsidRDefault="002514CA" w14:paraId="0D7ACB54" w14:textId="77777777">
      <w:pPr>
        <w:numPr>
          <w:ilvl w:val="0"/>
          <w:numId w:val="19"/>
        </w:numPr>
        <w:spacing w:before="240" w:after="240" w:line="264" w:lineRule="auto"/>
        <w:rPr>
          <w:rFonts w:eastAsia="Calibri" w:cs="Calibri"/>
        </w:rPr>
      </w:pPr>
      <w:r w:rsidRPr="002514CA">
        <w:rPr>
          <w:rFonts w:eastAsia="Calibri" w:cs="Calibri"/>
        </w:rPr>
        <w:t>Σύνταξη προτάσεων πολιτικής για την υιοθέτηση των πρακτικών στην Ελλάδα.</w:t>
      </w:r>
    </w:p>
    <w:p w:rsidRPr="002514CA" w:rsidR="002514CA" w:rsidP="002514CA" w:rsidRDefault="002514CA" w14:paraId="3AD6FE81" w14:textId="77777777">
      <w:pPr>
        <w:spacing w:before="240" w:after="240" w:line="264" w:lineRule="auto"/>
        <w:rPr>
          <w:rFonts w:eastAsia="Calibri" w:cs="Calibri"/>
        </w:rPr>
      </w:pPr>
      <w:r w:rsidRPr="002514CA">
        <w:rPr>
          <w:rFonts w:eastAsia="Calibri" w:cs="Calibri"/>
        </w:rPr>
        <w:t xml:space="preserve">Η τρίτη φάση επικεντρώνεται στην ανάλυση των </w:t>
      </w:r>
      <w:proofErr w:type="spellStart"/>
      <w:r w:rsidRPr="002514CA">
        <w:rPr>
          <w:rFonts w:eastAsia="Calibri" w:cs="Calibri"/>
        </w:rPr>
        <w:t>συλλεχθέντων</w:t>
      </w:r>
      <w:proofErr w:type="spellEnd"/>
      <w:r w:rsidRPr="002514CA">
        <w:rPr>
          <w:rFonts w:eastAsia="Calibri" w:cs="Calibri"/>
        </w:rPr>
        <w:t xml:space="preserve"> πληροφοριών και την τεκμηρίωση των καλών πρακτικών, με ιδιαίτερη έμφαση στο πώς αυτές μπορούν να προσαρμοστούν στον ελληνικό δημόσιο τομέα.</w:t>
      </w:r>
    </w:p>
    <w:p w:rsidRPr="002514CA" w:rsidR="002514CA" w:rsidP="002514CA" w:rsidRDefault="002514CA" w14:paraId="64EE5C0D" w14:textId="77777777">
      <w:pPr>
        <w:spacing w:before="240" w:after="240" w:line="264" w:lineRule="auto"/>
        <w:ind w:left="360"/>
        <w:rPr>
          <w:rFonts w:eastAsia="Calibri" w:cs="Calibri"/>
          <w:b/>
          <w:bCs/>
        </w:rPr>
      </w:pPr>
      <w:r w:rsidRPr="002514CA">
        <w:rPr>
          <w:rFonts w:eastAsia="Calibri" w:cs="Calibri"/>
          <w:b/>
          <w:bCs/>
        </w:rPr>
        <w:t>Βασικές Δράσεις:</w:t>
      </w:r>
    </w:p>
    <w:p w:rsidRPr="002514CA" w:rsidR="002514CA" w:rsidP="002514CA" w:rsidRDefault="002514CA" w14:paraId="274E399D" w14:textId="77777777">
      <w:pPr>
        <w:spacing w:before="240" w:after="240" w:line="264" w:lineRule="auto"/>
        <w:ind w:left="360"/>
        <w:rPr>
          <w:rFonts w:eastAsia="Calibri" w:cs="Calibri"/>
          <w:b/>
          <w:bCs/>
        </w:rPr>
      </w:pPr>
      <w:r w:rsidRPr="002514CA">
        <w:rPr>
          <w:rFonts w:eastAsia="Calibri" w:cs="Calibri"/>
          <w:b/>
          <w:bCs/>
        </w:rPr>
        <w:t xml:space="preserve">1. Ανάλυση </w:t>
      </w:r>
      <w:proofErr w:type="spellStart"/>
      <w:r w:rsidRPr="002514CA">
        <w:rPr>
          <w:rFonts w:eastAsia="Calibri" w:cs="Calibri"/>
          <w:b/>
          <w:bCs/>
        </w:rPr>
        <w:t>Συλλεχθέντων</w:t>
      </w:r>
      <w:proofErr w:type="spellEnd"/>
      <w:r w:rsidRPr="002514CA">
        <w:rPr>
          <w:rFonts w:eastAsia="Calibri" w:cs="Calibri"/>
          <w:b/>
          <w:bCs/>
        </w:rPr>
        <w:t xml:space="preserve"> Δεδομένων</w:t>
      </w:r>
    </w:p>
    <w:p w:rsidRPr="002514CA" w:rsidR="002514CA" w:rsidP="002514CA" w:rsidRDefault="002514CA" w14:paraId="7F04FC2C" w14:textId="77777777">
      <w:pPr>
        <w:numPr>
          <w:ilvl w:val="0"/>
          <w:numId w:val="20"/>
        </w:numPr>
        <w:spacing w:before="240" w:after="240" w:line="264" w:lineRule="auto"/>
        <w:rPr>
          <w:rFonts w:eastAsia="Calibri" w:cs="Calibri"/>
        </w:rPr>
      </w:pPr>
      <w:r w:rsidRPr="002514CA">
        <w:rPr>
          <w:rFonts w:eastAsia="Calibri" w:cs="Calibri"/>
        </w:rPr>
        <w:t>Διεξαγωγή λεπτομερούς ανάλυσης των νορβηγικών πολιτικών και στρατηγικών που σχετίζονται με τα βασικά μητρώα.</w:t>
      </w:r>
    </w:p>
    <w:p w:rsidRPr="002514CA" w:rsidR="002514CA" w:rsidP="002514CA" w:rsidRDefault="002514CA" w14:paraId="7D4B1067" w14:textId="77777777">
      <w:pPr>
        <w:numPr>
          <w:ilvl w:val="0"/>
          <w:numId w:val="20"/>
        </w:numPr>
        <w:spacing w:before="240" w:after="240" w:line="264" w:lineRule="auto"/>
        <w:rPr>
          <w:rFonts w:eastAsia="Calibri" w:cs="Calibri"/>
        </w:rPr>
      </w:pPr>
      <w:r w:rsidRPr="002514CA">
        <w:rPr>
          <w:rFonts w:eastAsia="Calibri" w:cs="Calibri"/>
        </w:rPr>
        <w:t>Εντοπισμός κρίσιμων παραγόντων επιτυχίας και τρόπων προσαρμογής τους στην Ελλάδα.</w:t>
      </w:r>
    </w:p>
    <w:p w:rsidRPr="002514CA" w:rsidR="002514CA" w:rsidP="002514CA" w:rsidRDefault="002514CA" w14:paraId="43C13954" w14:textId="77777777">
      <w:pPr>
        <w:spacing w:before="240" w:after="240" w:line="264" w:lineRule="auto"/>
        <w:ind w:left="360"/>
        <w:rPr>
          <w:rFonts w:eastAsia="Calibri" w:cs="Calibri"/>
          <w:b/>
          <w:bCs/>
        </w:rPr>
      </w:pPr>
      <w:r w:rsidRPr="002514CA">
        <w:rPr>
          <w:rFonts w:eastAsia="Calibri" w:cs="Calibri"/>
          <w:b/>
          <w:bCs/>
        </w:rPr>
        <w:t>2. Ανάπτυξη Προτάσεων Πολιτικής</w:t>
      </w:r>
    </w:p>
    <w:p w:rsidRPr="002514CA" w:rsidR="002514CA" w:rsidP="002514CA" w:rsidRDefault="002514CA" w14:paraId="66C1135F" w14:textId="77777777">
      <w:pPr>
        <w:numPr>
          <w:ilvl w:val="0"/>
          <w:numId w:val="21"/>
        </w:numPr>
        <w:spacing w:before="240" w:after="240" w:line="264" w:lineRule="auto"/>
        <w:rPr>
          <w:rFonts w:eastAsia="Calibri" w:cs="Calibri"/>
        </w:rPr>
      </w:pPr>
      <w:r w:rsidRPr="002514CA">
        <w:rPr>
          <w:rFonts w:eastAsia="Calibri" w:cs="Calibri"/>
        </w:rPr>
        <w:t>Σύνταξη εγγράφου με προτάσεις για την υιοθέτηση των νορβηγικών πρακτικών στην Ελλάδα.</w:t>
      </w:r>
    </w:p>
    <w:p w:rsidRPr="002514CA" w:rsidR="002514CA" w:rsidP="002514CA" w:rsidRDefault="002514CA" w14:paraId="181104C5" w14:textId="77777777">
      <w:pPr>
        <w:numPr>
          <w:ilvl w:val="0"/>
          <w:numId w:val="21"/>
        </w:numPr>
        <w:spacing w:before="240" w:after="240" w:line="264" w:lineRule="auto"/>
        <w:rPr>
          <w:rFonts w:eastAsia="Calibri" w:cs="Calibri"/>
        </w:rPr>
      </w:pPr>
      <w:r w:rsidRPr="002514CA">
        <w:rPr>
          <w:rFonts w:eastAsia="Calibri" w:cs="Calibri"/>
        </w:rPr>
        <w:t>Εκπόνηση μελέτης σκοπιμότητας για την εφαρμογή αυτών των πρακτικών στο ελληνικό πλαίσιο.</w:t>
      </w:r>
    </w:p>
    <w:p w:rsidRPr="002514CA" w:rsidR="002514CA" w:rsidP="002514CA" w:rsidRDefault="002514CA" w14:paraId="5FF0CA90" w14:textId="77777777">
      <w:pPr>
        <w:spacing w:before="240" w:after="240" w:line="264" w:lineRule="auto"/>
        <w:ind w:left="360"/>
        <w:rPr>
          <w:rFonts w:eastAsia="Calibri" w:cs="Calibri"/>
          <w:b/>
          <w:bCs/>
        </w:rPr>
      </w:pPr>
      <w:r w:rsidRPr="002514CA">
        <w:rPr>
          <w:rFonts w:eastAsia="Calibri" w:cs="Calibri"/>
          <w:b/>
          <w:bCs/>
        </w:rPr>
        <w:t>3. Προετοιμασία για Διάχυση</w:t>
      </w:r>
    </w:p>
    <w:p w:rsidRPr="002514CA" w:rsidR="002514CA" w:rsidP="002514CA" w:rsidRDefault="002514CA" w14:paraId="3397DDB7" w14:textId="77777777">
      <w:pPr>
        <w:numPr>
          <w:ilvl w:val="0"/>
          <w:numId w:val="22"/>
        </w:numPr>
        <w:spacing w:before="240" w:after="240" w:line="264" w:lineRule="auto"/>
        <w:rPr>
          <w:rFonts w:eastAsia="Calibri" w:cs="Calibri"/>
        </w:rPr>
      </w:pPr>
      <w:r w:rsidRPr="002514CA">
        <w:rPr>
          <w:rFonts w:eastAsia="Calibri" w:cs="Calibri"/>
        </w:rPr>
        <w:t>Σύνταξη υλικού για την ενημέρωση ενδιαφερόμενων φορέων και του κοινού.</w:t>
      </w:r>
    </w:p>
    <w:p w:rsidRPr="002514CA" w:rsidR="002514CA" w:rsidP="002514CA" w:rsidRDefault="002514CA" w14:paraId="6421826E" w14:textId="77777777">
      <w:pPr>
        <w:numPr>
          <w:ilvl w:val="0"/>
          <w:numId w:val="22"/>
        </w:numPr>
        <w:spacing w:before="240" w:after="240" w:line="264" w:lineRule="auto"/>
        <w:rPr>
          <w:rFonts w:eastAsia="Calibri" w:cs="Calibri"/>
        </w:rPr>
      </w:pPr>
      <w:r w:rsidRPr="002514CA">
        <w:rPr>
          <w:rFonts w:eastAsia="Calibri" w:cs="Calibri"/>
        </w:rPr>
        <w:t>Προετοιμασία εργαστηρίου (</w:t>
      </w:r>
      <w:proofErr w:type="spellStart"/>
      <w:r w:rsidRPr="002514CA">
        <w:rPr>
          <w:rFonts w:eastAsia="Calibri" w:cs="Calibri"/>
        </w:rPr>
        <w:t>workshop</w:t>
      </w:r>
      <w:proofErr w:type="spellEnd"/>
      <w:r w:rsidRPr="002514CA">
        <w:rPr>
          <w:rFonts w:eastAsia="Calibri" w:cs="Calibri"/>
        </w:rPr>
        <w:t>) για την παρουσίαση των προτάσεων.</w:t>
      </w:r>
    </w:p>
    <w:p w:rsidRPr="002514CA" w:rsidR="002514CA" w:rsidP="002514CA" w:rsidRDefault="002514CA" w14:paraId="7495A4B4" w14:textId="77777777">
      <w:pPr>
        <w:spacing w:before="240" w:after="240" w:line="264" w:lineRule="auto"/>
        <w:ind w:left="360"/>
        <w:rPr>
          <w:rFonts w:eastAsia="Calibri" w:cs="Calibri"/>
          <w:b/>
          <w:bCs/>
        </w:rPr>
      </w:pPr>
      <w:r w:rsidRPr="002514CA">
        <w:rPr>
          <w:rFonts w:eastAsia="Calibri" w:cs="Calibri"/>
          <w:b/>
          <w:bCs/>
        </w:rPr>
        <w:t>Παραδοτέο:</w:t>
      </w:r>
    </w:p>
    <w:p w:rsidRPr="002514CA" w:rsidR="002514CA" w:rsidP="002514CA" w:rsidRDefault="002514CA" w14:paraId="441D3567" w14:textId="42F39D17">
      <w:pPr>
        <w:numPr>
          <w:ilvl w:val="0"/>
          <w:numId w:val="23"/>
        </w:numPr>
        <w:spacing w:before="240" w:after="240" w:line="264" w:lineRule="auto"/>
        <w:rPr>
          <w:rFonts w:eastAsia="Calibri" w:cs="Calibri"/>
        </w:rPr>
      </w:pPr>
      <w:r w:rsidRPr="002514CA">
        <w:rPr>
          <w:rFonts w:eastAsia="Calibri" w:cs="Calibri"/>
          <w:b/>
          <w:bCs/>
        </w:rPr>
        <w:t>Ανάλυση και Προτάσεις Πολιτικής (Παραδοτέο 3):</w:t>
      </w:r>
      <w:r w:rsidRPr="002514CA">
        <w:rPr>
          <w:rFonts w:eastAsia="Calibri" w:cs="Calibri"/>
        </w:rPr>
        <w:t xml:space="preserve"> Συστάσεις για την εφαρμογή βέλτιστων πρακτικών βασικών μητρώων στην Ελλάδα.</w:t>
      </w:r>
    </w:p>
    <w:p w:rsidRPr="002514CA" w:rsidR="002514CA" w:rsidP="002514CA" w:rsidRDefault="002514CA" w14:paraId="2F967B0C" w14:textId="77777777">
      <w:pPr>
        <w:pStyle w:val="Style2"/>
        <w:rPr>
          <w:rFonts w:eastAsia="Calibri"/>
        </w:rPr>
      </w:pPr>
      <w:bookmarkStart w:name="_Toc191396564" w:id="8"/>
      <w:r w:rsidRPr="002514CA">
        <w:rPr>
          <w:rFonts w:eastAsia="Calibri"/>
        </w:rPr>
        <w:t>Φάση 4: Διάχυση και Επικοινωνία των Προτάσεων Πολιτικής (Μήνες 2-4)</w:t>
      </w:r>
      <w:bookmarkEnd w:id="8"/>
    </w:p>
    <w:p w:rsidRPr="002514CA" w:rsidR="002514CA" w:rsidP="002514CA" w:rsidRDefault="002514CA" w14:paraId="3AFB51E7" w14:textId="77777777">
      <w:pPr>
        <w:numPr>
          <w:ilvl w:val="0"/>
          <w:numId w:val="24"/>
        </w:numPr>
        <w:spacing w:before="240" w:after="240" w:line="264" w:lineRule="auto"/>
        <w:rPr>
          <w:rFonts w:eastAsia="Calibri" w:cs="Calibri"/>
        </w:rPr>
      </w:pPr>
      <w:r w:rsidRPr="002514CA">
        <w:rPr>
          <w:rFonts w:eastAsia="Calibri" w:cs="Calibri"/>
        </w:rPr>
        <w:t>Παρουσίαση των αποτελεσμάτων σε σχετική εκδήλωση/εργαστήριο.</w:t>
      </w:r>
    </w:p>
    <w:p w:rsidRPr="002514CA" w:rsidR="002514CA" w:rsidP="002514CA" w:rsidRDefault="002514CA" w14:paraId="5681DCE3" w14:textId="77777777">
      <w:pPr>
        <w:numPr>
          <w:ilvl w:val="0"/>
          <w:numId w:val="24"/>
        </w:numPr>
        <w:spacing w:before="240" w:after="240" w:line="264" w:lineRule="auto"/>
        <w:rPr>
          <w:rFonts w:eastAsia="Calibri" w:cs="Calibri"/>
        </w:rPr>
      </w:pPr>
      <w:r w:rsidRPr="002514CA">
        <w:rPr>
          <w:rFonts w:eastAsia="Calibri" w:cs="Calibri"/>
        </w:rPr>
        <w:t>Δημοσίευση των αποτελεσμάτων σε ιστότοπο.</w:t>
      </w:r>
    </w:p>
    <w:p w:rsidRPr="002514CA" w:rsidR="002514CA" w:rsidP="002514CA" w:rsidRDefault="002514CA" w14:paraId="4F03E5BA" w14:textId="77777777">
      <w:pPr>
        <w:spacing w:before="240" w:after="240" w:line="264" w:lineRule="auto"/>
        <w:rPr>
          <w:rFonts w:eastAsia="Calibri" w:cs="Calibri"/>
        </w:rPr>
      </w:pPr>
      <w:r w:rsidRPr="002514CA">
        <w:rPr>
          <w:rFonts w:eastAsia="Calibri" w:cs="Calibri"/>
        </w:rPr>
        <w:t>Η τελική φάση εστιάζει στη μεταφορά γνώσης και την ενεργοποίηση των εμπλεκόμενων φορέων στην Ελλάδα μέσω συνεδρίου ή εργαστηρίου. Επιπλέον, όλες οι σχετικές πληροφορίες θα δημοσιευθούν σε δημόσια διαθέσιμη διαδικτυακή πλατφόρμα.</w:t>
      </w:r>
    </w:p>
    <w:p w:rsidRPr="002514CA" w:rsidR="002514CA" w:rsidP="002514CA" w:rsidRDefault="002514CA" w14:paraId="6390F4AC" w14:textId="77777777">
      <w:pPr>
        <w:spacing w:before="240" w:after="240" w:line="264" w:lineRule="auto"/>
        <w:ind w:left="360"/>
        <w:rPr>
          <w:rFonts w:eastAsia="Calibri" w:cs="Calibri"/>
          <w:b/>
          <w:bCs/>
        </w:rPr>
      </w:pPr>
      <w:r w:rsidRPr="002514CA">
        <w:rPr>
          <w:rFonts w:eastAsia="Calibri" w:cs="Calibri"/>
          <w:b/>
          <w:bCs/>
        </w:rPr>
        <w:t>Βασικές Δράσεις:</w:t>
      </w:r>
    </w:p>
    <w:p w:rsidRPr="002514CA" w:rsidR="002514CA" w:rsidP="002514CA" w:rsidRDefault="002514CA" w14:paraId="4B075E19" w14:textId="77777777">
      <w:pPr>
        <w:spacing w:before="240" w:after="240" w:line="264" w:lineRule="auto"/>
        <w:ind w:left="360"/>
        <w:rPr>
          <w:rFonts w:eastAsia="Calibri" w:cs="Calibri"/>
          <w:b/>
          <w:bCs/>
        </w:rPr>
      </w:pPr>
      <w:r w:rsidRPr="002514CA">
        <w:rPr>
          <w:rFonts w:eastAsia="Calibri" w:cs="Calibri"/>
          <w:b/>
          <w:bCs/>
        </w:rPr>
        <w:t>1. Οργάνωση Συνεδρίου/Εργαστηρίου</w:t>
      </w:r>
    </w:p>
    <w:p w:rsidRPr="002514CA" w:rsidR="002514CA" w:rsidP="002514CA" w:rsidRDefault="002514CA" w14:paraId="74B1C955" w14:textId="77777777">
      <w:pPr>
        <w:numPr>
          <w:ilvl w:val="0"/>
          <w:numId w:val="25"/>
        </w:numPr>
        <w:spacing w:before="240" w:after="240" w:line="264" w:lineRule="auto"/>
        <w:rPr>
          <w:rFonts w:eastAsia="Calibri" w:cs="Calibri"/>
        </w:rPr>
      </w:pPr>
      <w:r w:rsidRPr="002514CA">
        <w:rPr>
          <w:rFonts w:eastAsia="Calibri" w:cs="Calibri"/>
        </w:rPr>
        <w:t>Συνεργασία με ελληνικούς και νορβηγικούς φορείς για τη διοργάνωση του εργαστηρίου.</w:t>
      </w:r>
    </w:p>
    <w:p w:rsidRPr="002514CA" w:rsidR="002514CA" w:rsidP="002514CA" w:rsidRDefault="002514CA" w14:paraId="6385C36E" w14:textId="77777777">
      <w:pPr>
        <w:numPr>
          <w:ilvl w:val="0"/>
          <w:numId w:val="25"/>
        </w:numPr>
        <w:spacing w:before="240" w:after="240" w:line="264" w:lineRule="auto"/>
        <w:rPr>
          <w:rFonts w:eastAsia="Calibri" w:cs="Calibri"/>
        </w:rPr>
      </w:pPr>
      <w:r w:rsidRPr="002514CA">
        <w:rPr>
          <w:rFonts w:eastAsia="Calibri" w:cs="Calibri"/>
        </w:rPr>
        <w:t>Οριστικοποίηση προγράμματος, ομιλητών και οργανωτικών λεπτομερειών.</w:t>
      </w:r>
    </w:p>
    <w:p w:rsidRPr="002514CA" w:rsidR="002514CA" w:rsidP="002514CA" w:rsidRDefault="002514CA" w14:paraId="1DA72F0D" w14:textId="77777777">
      <w:pPr>
        <w:numPr>
          <w:ilvl w:val="0"/>
          <w:numId w:val="25"/>
        </w:numPr>
        <w:spacing w:before="240" w:after="240" w:line="264" w:lineRule="auto"/>
        <w:rPr>
          <w:rFonts w:eastAsia="Calibri" w:cs="Calibri"/>
        </w:rPr>
      </w:pPr>
      <w:r w:rsidRPr="002514CA">
        <w:rPr>
          <w:rFonts w:eastAsia="Calibri" w:cs="Calibri"/>
        </w:rPr>
        <w:t>Προώθηση της εκδήλωσης για εξασφάλιση ευρείας συμμετοχής από τον δημόσιο τομέα.</w:t>
      </w:r>
    </w:p>
    <w:p w:rsidRPr="002514CA" w:rsidR="002514CA" w:rsidP="002514CA" w:rsidRDefault="002514CA" w14:paraId="31C4C244" w14:textId="77777777">
      <w:pPr>
        <w:spacing w:before="240" w:after="240" w:line="264" w:lineRule="auto"/>
        <w:ind w:left="360"/>
        <w:rPr>
          <w:rFonts w:eastAsia="Calibri" w:cs="Calibri"/>
          <w:b/>
          <w:bCs/>
        </w:rPr>
      </w:pPr>
      <w:r w:rsidRPr="002514CA">
        <w:rPr>
          <w:rFonts w:eastAsia="Calibri" w:cs="Calibri"/>
          <w:b/>
          <w:bCs/>
        </w:rPr>
        <w:t>2. Ανάπτυξη και Λειτουργία Ιστότοπου</w:t>
      </w:r>
    </w:p>
    <w:p w:rsidRPr="002514CA" w:rsidR="002514CA" w:rsidP="002514CA" w:rsidRDefault="002514CA" w14:paraId="645D7B8D" w14:textId="77777777">
      <w:pPr>
        <w:numPr>
          <w:ilvl w:val="0"/>
          <w:numId w:val="26"/>
        </w:numPr>
        <w:spacing w:before="240" w:after="240" w:line="264" w:lineRule="auto"/>
        <w:rPr>
          <w:rFonts w:eastAsia="Calibri" w:cs="Calibri"/>
        </w:rPr>
      </w:pPr>
      <w:r w:rsidRPr="002514CA">
        <w:rPr>
          <w:rFonts w:eastAsia="Calibri" w:cs="Calibri"/>
        </w:rPr>
        <w:t>Σχεδιασμός και ανάπτυξη ιστότοπου ως βάση γνώσης.</w:t>
      </w:r>
    </w:p>
    <w:p w:rsidRPr="002514CA" w:rsidR="002514CA" w:rsidP="002514CA" w:rsidRDefault="002514CA" w14:paraId="7159A9AF" w14:textId="77777777">
      <w:pPr>
        <w:numPr>
          <w:ilvl w:val="0"/>
          <w:numId w:val="26"/>
        </w:numPr>
        <w:spacing w:before="240" w:after="240" w:line="264" w:lineRule="auto"/>
        <w:rPr>
          <w:rFonts w:eastAsia="Calibri" w:cs="Calibri"/>
        </w:rPr>
      </w:pPr>
      <w:r w:rsidRPr="002514CA">
        <w:rPr>
          <w:rFonts w:eastAsia="Calibri" w:cs="Calibri"/>
        </w:rPr>
        <w:t>Ανάρτηση όλων των παραδοτέων του έργου, συμπεριλαμβανομένων των καλών πρακτικών και των προτάσεων πολιτικής.</w:t>
      </w:r>
    </w:p>
    <w:p w:rsidRPr="002514CA" w:rsidR="002514CA" w:rsidP="002514CA" w:rsidRDefault="002514CA" w14:paraId="17CF9A22" w14:textId="77777777">
      <w:pPr>
        <w:spacing w:before="240" w:after="240" w:line="264" w:lineRule="auto"/>
        <w:ind w:left="360"/>
        <w:rPr>
          <w:rFonts w:eastAsia="Calibri" w:cs="Calibri"/>
          <w:b/>
          <w:bCs/>
        </w:rPr>
      </w:pPr>
      <w:r w:rsidRPr="002514CA">
        <w:rPr>
          <w:rFonts w:eastAsia="Calibri" w:cs="Calibri"/>
          <w:b/>
          <w:bCs/>
        </w:rPr>
        <w:t>3. Ενεργοποίηση Εθνικού Διαλόγου</w:t>
      </w:r>
    </w:p>
    <w:p w:rsidRPr="002514CA" w:rsidR="002514CA" w:rsidP="002514CA" w:rsidRDefault="002514CA" w14:paraId="1258D210" w14:textId="77777777">
      <w:pPr>
        <w:numPr>
          <w:ilvl w:val="0"/>
          <w:numId w:val="27"/>
        </w:numPr>
        <w:spacing w:before="240" w:after="240" w:line="264" w:lineRule="auto"/>
        <w:rPr>
          <w:rFonts w:eastAsia="Calibri" w:cs="Calibri"/>
        </w:rPr>
      </w:pPr>
      <w:r w:rsidRPr="002514CA">
        <w:rPr>
          <w:rFonts w:eastAsia="Calibri" w:cs="Calibri"/>
        </w:rPr>
        <w:t>Διευκόλυνση συζητήσεων στο εργαστήριο για την εμπλοκή του ελληνικού δημόσιου τομέα στις μεταρρυθμίσεις των βασικών μητρώων.</w:t>
      </w:r>
    </w:p>
    <w:p w:rsidRPr="002514CA" w:rsidR="002514CA" w:rsidP="002514CA" w:rsidRDefault="002514CA" w14:paraId="747F5CC4" w14:textId="77777777">
      <w:pPr>
        <w:spacing w:before="240" w:after="240" w:line="264" w:lineRule="auto"/>
        <w:ind w:left="360"/>
        <w:rPr>
          <w:rFonts w:eastAsia="Calibri" w:cs="Calibri"/>
          <w:b/>
          <w:bCs/>
        </w:rPr>
      </w:pPr>
      <w:r w:rsidRPr="002514CA">
        <w:rPr>
          <w:rFonts w:eastAsia="Calibri" w:cs="Calibri"/>
          <w:b/>
          <w:bCs/>
        </w:rPr>
        <w:t>Παραδοτέο:</w:t>
      </w:r>
    </w:p>
    <w:p w:rsidR="002514CA" w:rsidP="002514CA" w:rsidRDefault="002514CA" w14:paraId="5516CACE" w14:textId="77777777">
      <w:pPr>
        <w:numPr>
          <w:ilvl w:val="0"/>
          <w:numId w:val="28"/>
        </w:numPr>
        <w:spacing w:before="240" w:after="240" w:line="264" w:lineRule="auto"/>
        <w:rPr>
          <w:rFonts w:eastAsia="Calibri" w:cs="Calibri"/>
        </w:rPr>
      </w:pPr>
      <w:r w:rsidRPr="002514CA">
        <w:rPr>
          <w:rFonts w:eastAsia="Calibri" w:cs="Calibri"/>
          <w:b/>
          <w:bCs/>
        </w:rPr>
        <w:t>Συνέδριο/Εργαστήριο (Παραδοτέο 4a) και Ιστότοπος (Παραδοτέο 4b):</w:t>
      </w:r>
      <w:r w:rsidRPr="002514CA">
        <w:rPr>
          <w:rFonts w:eastAsia="Calibri" w:cs="Calibri"/>
        </w:rPr>
        <w:t xml:space="preserve"> Πλατφόρμα για την ανταλλαγή βέλτιστων πρακτικών και την ενεργοποίηση ενδιαφερόμενων φορέων στην Ελλάδα.</w:t>
      </w:r>
    </w:p>
    <w:p w:rsidRPr="006E6E02" w:rsidR="006E6E02" w:rsidP="006E6E02" w:rsidRDefault="006E6E02" w14:paraId="6AE4CDED" w14:textId="77777777">
      <w:pPr>
        <w:pStyle w:val="Style1"/>
        <w:rPr>
          <w:rFonts w:eastAsia="Calibri"/>
        </w:rPr>
      </w:pPr>
      <w:bookmarkStart w:name="_Toc191396565" w:id="9"/>
      <w:r w:rsidRPr="006E6E02">
        <w:rPr>
          <w:rFonts w:eastAsia="Calibri"/>
        </w:rPr>
        <w:t>Περιοχές Εστίασης</w:t>
      </w:r>
      <w:bookmarkEnd w:id="9"/>
    </w:p>
    <w:p w:rsidRPr="006E6E02" w:rsidR="006E6E02" w:rsidP="006E6E02" w:rsidRDefault="006E6E02" w14:paraId="66BCF402" w14:textId="77777777">
      <w:pPr>
        <w:spacing w:before="240" w:after="240" w:line="264" w:lineRule="auto"/>
        <w:rPr>
          <w:rFonts w:eastAsia="Calibri" w:cs="Calibri"/>
        </w:rPr>
      </w:pPr>
      <w:r w:rsidRPr="006E6E02">
        <w:rPr>
          <w:rFonts w:eastAsia="Calibri" w:cs="Calibri"/>
        </w:rPr>
        <w:t>Οι κύριες περιοχές εστίασης του έργου περιλαμβάνουν:</w:t>
      </w:r>
    </w:p>
    <w:p w:rsidRPr="006E6E02" w:rsidR="006E6E02" w:rsidP="006E6E02" w:rsidRDefault="006E6E02" w14:paraId="79E9D4C1" w14:textId="77777777">
      <w:pPr>
        <w:numPr>
          <w:ilvl w:val="0"/>
          <w:numId w:val="29"/>
        </w:numPr>
        <w:spacing w:before="240" w:after="240" w:line="264" w:lineRule="auto"/>
        <w:rPr>
          <w:rFonts w:eastAsia="Calibri" w:cs="Calibri"/>
        </w:rPr>
      </w:pPr>
      <w:r w:rsidRPr="006E6E02">
        <w:rPr>
          <w:rFonts w:eastAsia="Calibri" w:cs="Calibri"/>
        </w:rPr>
        <w:t>Σχεδιασμό, λειτουργία και διαχείριση βασικών μητρώων.</w:t>
      </w:r>
    </w:p>
    <w:p w:rsidRPr="006E6E02" w:rsidR="006E6E02" w:rsidP="006E6E02" w:rsidRDefault="006E6E02" w14:paraId="1A93DCC3" w14:textId="77777777">
      <w:pPr>
        <w:numPr>
          <w:ilvl w:val="0"/>
          <w:numId w:val="29"/>
        </w:numPr>
        <w:spacing w:before="240" w:after="240" w:line="264" w:lineRule="auto"/>
        <w:rPr>
          <w:rFonts w:eastAsia="Calibri" w:cs="Calibri"/>
        </w:rPr>
      </w:pPr>
      <w:proofErr w:type="spellStart"/>
      <w:r w:rsidRPr="006E6E02">
        <w:rPr>
          <w:rFonts w:eastAsia="Calibri" w:cs="Calibri"/>
        </w:rPr>
        <w:t>Διαλειτουργικότητα</w:t>
      </w:r>
      <w:proofErr w:type="spellEnd"/>
      <w:r w:rsidRPr="006E6E02">
        <w:rPr>
          <w:rFonts w:eastAsia="Calibri" w:cs="Calibri"/>
        </w:rPr>
        <w:t xml:space="preserve"> των μητρώων μέσω προτύπων.</w:t>
      </w:r>
    </w:p>
    <w:p w:rsidRPr="006E6E02" w:rsidR="006E6E02" w:rsidP="006E6E02" w:rsidRDefault="006E6E02" w14:paraId="3588E701" w14:textId="77777777">
      <w:pPr>
        <w:numPr>
          <w:ilvl w:val="0"/>
          <w:numId w:val="29"/>
        </w:numPr>
        <w:spacing w:before="240" w:after="240" w:line="264" w:lineRule="auto"/>
        <w:rPr>
          <w:rFonts w:eastAsia="Calibri" w:cs="Calibri"/>
        </w:rPr>
      </w:pPr>
      <w:r w:rsidRPr="006E6E02">
        <w:rPr>
          <w:rFonts w:eastAsia="Calibri" w:cs="Calibri"/>
        </w:rPr>
        <w:t>Νομικό πλαίσιο, προστασία δεδομένων και διαφάνεια των βασικών μητρώων.</w:t>
      </w:r>
    </w:p>
    <w:p w:rsidRPr="006E6E02" w:rsidR="006E6E02" w:rsidP="006E6E02" w:rsidRDefault="006E6E02" w14:paraId="6012D3C0" w14:textId="77777777">
      <w:pPr>
        <w:numPr>
          <w:ilvl w:val="0"/>
          <w:numId w:val="29"/>
        </w:numPr>
        <w:spacing w:before="240" w:after="240" w:line="264" w:lineRule="auto"/>
        <w:rPr>
          <w:rFonts w:eastAsia="Calibri" w:cs="Calibri"/>
        </w:rPr>
      </w:pPr>
      <w:r w:rsidRPr="006E6E02">
        <w:rPr>
          <w:rFonts w:eastAsia="Calibri" w:cs="Calibri"/>
        </w:rPr>
        <w:t>Καινοτομία, αναδυόμενες τεχνολογίες και βασικά μητρώα.</w:t>
      </w:r>
    </w:p>
    <w:p w:rsidRPr="006E6E02" w:rsidR="006E6E02" w:rsidP="006E6E02" w:rsidRDefault="006E6E02" w14:paraId="4D52440A" w14:textId="77777777">
      <w:pPr>
        <w:numPr>
          <w:ilvl w:val="0"/>
          <w:numId w:val="29"/>
        </w:numPr>
        <w:spacing w:before="240" w:after="240" w:line="264" w:lineRule="auto"/>
        <w:rPr>
          <w:rFonts w:eastAsia="Calibri" w:cs="Calibri"/>
        </w:rPr>
      </w:pPr>
      <w:r w:rsidRPr="006E6E02">
        <w:rPr>
          <w:rFonts w:eastAsia="Calibri" w:cs="Calibri"/>
        </w:rPr>
        <w:t>Παράγοντες επιτυχίας και δυνατότητα μεταφοράς τεχνογνωσίας.</w:t>
      </w:r>
    </w:p>
    <w:p w:rsidRPr="006E6E02" w:rsidR="006E6E02" w:rsidP="006E6E02" w:rsidRDefault="006E6E02" w14:paraId="680924EC" w14:textId="26B58A2F">
      <w:pPr>
        <w:spacing w:before="240" w:after="240" w:line="264" w:lineRule="auto"/>
        <w:rPr>
          <w:rFonts w:eastAsia="Calibri" w:cs="Calibri"/>
        </w:rPr>
      </w:pPr>
    </w:p>
    <w:p w:rsidRPr="006E6E02" w:rsidR="006E6E02" w:rsidP="00531CA5" w:rsidRDefault="006E6E02" w14:paraId="41DA6426" w14:textId="77777777">
      <w:pPr>
        <w:pStyle w:val="Style2"/>
        <w:rPr>
          <w:rFonts w:eastAsia="Calibri"/>
        </w:rPr>
      </w:pPr>
      <w:bookmarkStart w:name="_Toc191396566" w:id="10"/>
      <w:r w:rsidRPr="006E6E02">
        <w:rPr>
          <w:rFonts w:eastAsia="Calibri"/>
        </w:rPr>
        <w:t>Διαδικασία Προσέγγισης</w:t>
      </w:r>
      <w:bookmarkEnd w:id="10"/>
    </w:p>
    <w:p w:rsidRPr="006E6E02" w:rsidR="006E6E02" w:rsidP="006E6E02" w:rsidRDefault="006E6E02" w14:paraId="7240EDA7" w14:textId="77777777">
      <w:pPr>
        <w:spacing w:before="240" w:after="240" w:line="264" w:lineRule="auto"/>
        <w:rPr>
          <w:rFonts w:eastAsia="Calibri" w:cs="Calibri"/>
        </w:rPr>
      </w:pPr>
      <w:r w:rsidRPr="006E6E02">
        <w:rPr>
          <w:rFonts w:eastAsia="Calibri" w:cs="Calibri"/>
        </w:rPr>
        <w:t>Η διαδικασία προσέγγισης περιλαμβάνει τα εξής βήματα:</w:t>
      </w:r>
    </w:p>
    <w:p w:rsidRPr="006E6E02" w:rsidR="006E6E02" w:rsidP="006E6E02" w:rsidRDefault="006E6E02" w14:paraId="3FEA166E" w14:textId="77777777">
      <w:pPr>
        <w:numPr>
          <w:ilvl w:val="0"/>
          <w:numId w:val="30"/>
        </w:numPr>
        <w:spacing w:before="240" w:after="240" w:line="264" w:lineRule="auto"/>
        <w:rPr>
          <w:rFonts w:eastAsia="Calibri" w:cs="Calibri"/>
        </w:rPr>
      </w:pPr>
      <w:r w:rsidRPr="006E6E02">
        <w:rPr>
          <w:rFonts w:eastAsia="Calibri" w:cs="Calibri"/>
          <w:b/>
          <w:bCs/>
        </w:rPr>
        <w:t>Ανάλυση Αναγκών</w:t>
      </w:r>
    </w:p>
    <w:p w:rsidRPr="006E6E02" w:rsidR="006E6E02" w:rsidP="006E6E02" w:rsidRDefault="006E6E02" w14:paraId="126B500F" w14:textId="77777777">
      <w:pPr>
        <w:numPr>
          <w:ilvl w:val="1"/>
          <w:numId w:val="30"/>
        </w:numPr>
        <w:spacing w:before="240" w:after="240" w:line="264" w:lineRule="auto"/>
        <w:rPr>
          <w:rFonts w:eastAsia="Calibri" w:cs="Calibri"/>
        </w:rPr>
      </w:pPr>
      <w:r w:rsidRPr="006E6E02">
        <w:rPr>
          <w:rFonts w:eastAsia="Calibri" w:cs="Calibri"/>
        </w:rPr>
        <w:t>Αναγνώριση των αναγκών των εμπλεκόμενων φορέων.</w:t>
      </w:r>
    </w:p>
    <w:p w:rsidRPr="006E6E02" w:rsidR="006E6E02" w:rsidP="006E6E02" w:rsidRDefault="006E6E02" w14:paraId="39EAF79D" w14:textId="77777777">
      <w:pPr>
        <w:numPr>
          <w:ilvl w:val="0"/>
          <w:numId w:val="30"/>
        </w:numPr>
        <w:spacing w:before="240" w:after="240" w:line="264" w:lineRule="auto"/>
        <w:rPr>
          <w:rFonts w:eastAsia="Calibri" w:cs="Calibri"/>
        </w:rPr>
      </w:pPr>
      <w:r w:rsidRPr="006E6E02">
        <w:rPr>
          <w:rFonts w:eastAsia="Calibri" w:cs="Calibri"/>
          <w:b/>
          <w:bCs/>
        </w:rPr>
        <w:t>Καθορισμός Στόχων</w:t>
      </w:r>
    </w:p>
    <w:p w:rsidRPr="006E6E02" w:rsidR="006E6E02" w:rsidP="006E6E02" w:rsidRDefault="006E6E02" w14:paraId="062A034D" w14:textId="77777777">
      <w:pPr>
        <w:numPr>
          <w:ilvl w:val="1"/>
          <w:numId w:val="30"/>
        </w:numPr>
        <w:spacing w:before="240" w:after="240" w:line="264" w:lineRule="auto"/>
        <w:rPr>
          <w:rFonts w:eastAsia="Calibri" w:cs="Calibri"/>
        </w:rPr>
      </w:pPr>
      <w:r w:rsidRPr="006E6E02">
        <w:rPr>
          <w:rFonts w:eastAsia="Calibri" w:cs="Calibri"/>
        </w:rPr>
        <w:t>Ορισμός σαφών στόχων για κάθε φάση του έργου.</w:t>
      </w:r>
    </w:p>
    <w:p w:rsidRPr="006E6E02" w:rsidR="006E6E02" w:rsidP="006E6E02" w:rsidRDefault="006E6E02" w14:paraId="14CD5C78" w14:textId="77777777">
      <w:pPr>
        <w:numPr>
          <w:ilvl w:val="0"/>
          <w:numId w:val="30"/>
        </w:numPr>
        <w:spacing w:before="240" w:after="240" w:line="264" w:lineRule="auto"/>
        <w:rPr>
          <w:rFonts w:eastAsia="Calibri" w:cs="Calibri"/>
        </w:rPr>
      </w:pPr>
      <w:r w:rsidRPr="006E6E02">
        <w:rPr>
          <w:rFonts w:eastAsia="Calibri" w:cs="Calibri"/>
          <w:b/>
          <w:bCs/>
        </w:rPr>
        <w:t>Κατανομή Ρόλων</w:t>
      </w:r>
    </w:p>
    <w:p w:rsidRPr="006E6E02" w:rsidR="006E6E02" w:rsidP="006E6E02" w:rsidRDefault="006E6E02" w14:paraId="2561239D" w14:textId="77777777">
      <w:pPr>
        <w:numPr>
          <w:ilvl w:val="1"/>
          <w:numId w:val="30"/>
        </w:numPr>
        <w:spacing w:before="240" w:after="240" w:line="264" w:lineRule="auto"/>
        <w:rPr>
          <w:rFonts w:eastAsia="Calibri" w:cs="Calibri"/>
        </w:rPr>
      </w:pPr>
      <w:r w:rsidRPr="006E6E02">
        <w:rPr>
          <w:rFonts w:eastAsia="Calibri" w:cs="Calibri"/>
        </w:rPr>
        <w:t>Ανάθεση αρμοδιοτήτων στους εμπλεκόμενους φορείς.</w:t>
      </w:r>
    </w:p>
    <w:p w:rsidRPr="006E6E02" w:rsidR="006E6E02" w:rsidP="006E6E02" w:rsidRDefault="006E6E02" w14:paraId="1AA00478" w14:textId="77777777">
      <w:pPr>
        <w:numPr>
          <w:ilvl w:val="0"/>
          <w:numId w:val="30"/>
        </w:numPr>
        <w:spacing w:before="240" w:after="240" w:line="264" w:lineRule="auto"/>
        <w:rPr>
          <w:rFonts w:eastAsia="Calibri" w:cs="Calibri"/>
        </w:rPr>
      </w:pPr>
      <w:r w:rsidRPr="006E6E02">
        <w:rPr>
          <w:rFonts w:eastAsia="Calibri" w:cs="Calibri"/>
          <w:b/>
          <w:bCs/>
        </w:rPr>
        <w:t>Χρονοδιάγραμμα</w:t>
      </w:r>
    </w:p>
    <w:p w:rsidRPr="006E6E02" w:rsidR="006E6E02" w:rsidP="006E6E02" w:rsidRDefault="006E6E02" w14:paraId="07D83F8C" w14:textId="77777777">
      <w:pPr>
        <w:numPr>
          <w:ilvl w:val="1"/>
          <w:numId w:val="30"/>
        </w:numPr>
        <w:spacing w:before="240" w:after="240" w:line="264" w:lineRule="auto"/>
        <w:rPr>
          <w:rFonts w:eastAsia="Calibri" w:cs="Calibri"/>
        </w:rPr>
      </w:pPr>
      <w:r w:rsidRPr="006E6E02">
        <w:rPr>
          <w:rFonts w:eastAsia="Calibri" w:cs="Calibri"/>
        </w:rPr>
        <w:t>Καθορισμός χρονοδιαγράμματος για κάθε φάση του έργου.</w:t>
      </w:r>
    </w:p>
    <w:p w:rsidRPr="006E6E02" w:rsidR="006E6E02" w:rsidP="006E6E02" w:rsidRDefault="006E6E02" w14:paraId="0E0A8A12" w14:textId="1B65AD49">
      <w:pPr>
        <w:spacing w:before="240" w:after="240" w:line="264" w:lineRule="auto"/>
        <w:rPr>
          <w:rFonts w:eastAsia="Calibri" w:cs="Calibri"/>
        </w:rPr>
      </w:pPr>
    </w:p>
    <w:p w:rsidRPr="006E6E02" w:rsidR="006E6E02" w:rsidP="00531CA5" w:rsidRDefault="006E6E02" w14:paraId="455F8E75" w14:textId="77777777">
      <w:pPr>
        <w:pStyle w:val="Style2"/>
        <w:rPr>
          <w:rFonts w:eastAsia="Calibri"/>
        </w:rPr>
      </w:pPr>
      <w:bookmarkStart w:name="_Toc191396567" w:id="11"/>
      <w:r w:rsidRPr="006E6E02">
        <w:rPr>
          <w:rFonts w:eastAsia="Calibri"/>
        </w:rPr>
        <w:t>Εμπλεκόμενοι Φορείς</w:t>
      </w:r>
      <w:bookmarkEnd w:id="11"/>
    </w:p>
    <w:p w:rsidRPr="006E6E02" w:rsidR="006E6E02" w:rsidP="006E6E02" w:rsidRDefault="006E6E02" w14:paraId="7DE90800" w14:textId="77777777">
      <w:pPr>
        <w:spacing w:before="240" w:after="240" w:line="264" w:lineRule="auto"/>
        <w:rPr>
          <w:rFonts w:eastAsia="Calibri" w:cs="Calibri"/>
        </w:rPr>
      </w:pPr>
      <w:r w:rsidRPr="006E6E02">
        <w:rPr>
          <w:rFonts w:eastAsia="Calibri" w:cs="Calibri"/>
        </w:rPr>
        <w:t>Οι εμπλεκόμενοι φορείς περιλαμβάνουν:</w:t>
      </w:r>
    </w:p>
    <w:p w:rsidRPr="006E6E02" w:rsidR="006E6E02" w:rsidP="006E6E02" w:rsidRDefault="006E6E02" w14:paraId="6FE4DE9C" w14:textId="77777777">
      <w:pPr>
        <w:numPr>
          <w:ilvl w:val="0"/>
          <w:numId w:val="31"/>
        </w:numPr>
        <w:spacing w:before="240" w:after="240" w:line="264" w:lineRule="auto"/>
        <w:rPr>
          <w:rFonts w:eastAsia="Calibri" w:cs="Calibri"/>
        </w:rPr>
      </w:pPr>
      <w:r w:rsidRPr="006E6E02">
        <w:rPr>
          <w:rFonts w:eastAsia="Calibri" w:cs="Calibri"/>
          <w:b/>
          <w:bCs/>
        </w:rPr>
        <w:t>Διεθνές Πανεπιστήμιο Ελλάδος (IHU, Ελλάδα)</w:t>
      </w:r>
    </w:p>
    <w:p w:rsidRPr="006E6E02" w:rsidR="006E6E02" w:rsidP="006E6E02" w:rsidRDefault="006E6E02" w14:paraId="3A3CF531" w14:textId="77777777">
      <w:pPr>
        <w:numPr>
          <w:ilvl w:val="0"/>
          <w:numId w:val="31"/>
        </w:numPr>
        <w:spacing w:before="240" w:after="240" w:line="264" w:lineRule="auto"/>
        <w:rPr>
          <w:rFonts w:eastAsia="Calibri" w:cs="Calibri"/>
        </w:rPr>
      </w:pPr>
      <w:r w:rsidRPr="006E6E02">
        <w:rPr>
          <w:rFonts w:eastAsia="Calibri" w:cs="Calibri"/>
          <w:b/>
          <w:bCs/>
        </w:rPr>
        <w:t xml:space="preserve">Νορβηγικός Οργανισμός </w:t>
      </w:r>
      <w:proofErr w:type="spellStart"/>
      <w:r w:rsidRPr="006E6E02">
        <w:rPr>
          <w:rFonts w:eastAsia="Calibri" w:cs="Calibri"/>
          <w:b/>
          <w:bCs/>
        </w:rPr>
        <w:t>Ψηφιοποίησης</w:t>
      </w:r>
      <w:proofErr w:type="spellEnd"/>
      <w:r w:rsidRPr="006E6E02">
        <w:rPr>
          <w:rFonts w:eastAsia="Calibri" w:cs="Calibri"/>
          <w:b/>
          <w:bCs/>
        </w:rPr>
        <w:t xml:space="preserve"> (</w:t>
      </w:r>
      <w:proofErr w:type="spellStart"/>
      <w:r w:rsidRPr="006E6E02">
        <w:rPr>
          <w:rFonts w:eastAsia="Calibri" w:cs="Calibri"/>
          <w:b/>
          <w:bCs/>
        </w:rPr>
        <w:t>DigDir</w:t>
      </w:r>
      <w:proofErr w:type="spellEnd"/>
      <w:r w:rsidRPr="006E6E02">
        <w:rPr>
          <w:rFonts w:eastAsia="Calibri" w:cs="Calibri"/>
          <w:b/>
          <w:bCs/>
        </w:rPr>
        <w:t>, Νορβηγία)</w:t>
      </w:r>
    </w:p>
    <w:p w:rsidRPr="006E6E02" w:rsidR="006E6E02" w:rsidP="006E6E02" w:rsidRDefault="006E6E02" w14:paraId="4F972FA4" w14:textId="77777777">
      <w:pPr>
        <w:numPr>
          <w:ilvl w:val="0"/>
          <w:numId w:val="31"/>
        </w:numPr>
        <w:spacing w:before="240" w:after="240" w:line="264" w:lineRule="auto"/>
        <w:rPr>
          <w:rFonts w:eastAsia="Calibri" w:cs="Calibri"/>
        </w:rPr>
      </w:pPr>
      <w:r w:rsidRPr="006E6E02">
        <w:rPr>
          <w:rFonts w:eastAsia="Calibri" w:cs="Calibri"/>
          <w:b/>
          <w:bCs/>
        </w:rPr>
        <w:t xml:space="preserve">Κέντρο Μητρώων </w:t>
      </w:r>
      <w:proofErr w:type="spellStart"/>
      <w:r w:rsidRPr="006E6E02">
        <w:rPr>
          <w:rFonts w:eastAsia="Calibri" w:cs="Calibri"/>
          <w:b/>
          <w:bCs/>
        </w:rPr>
        <w:t>Brønnøysund</w:t>
      </w:r>
      <w:proofErr w:type="spellEnd"/>
      <w:r w:rsidRPr="006E6E02">
        <w:rPr>
          <w:rFonts w:eastAsia="Calibri" w:cs="Calibri"/>
          <w:b/>
          <w:bCs/>
        </w:rPr>
        <w:t xml:space="preserve"> (Νορβηγία)</w:t>
      </w:r>
    </w:p>
    <w:p w:rsidRPr="006E6E02" w:rsidR="006E6E02" w:rsidP="006E6E02" w:rsidRDefault="006E6E02" w14:paraId="760B946C" w14:textId="77777777">
      <w:pPr>
        <w:numPr>
          <w:ilvl w:val="0"/>
          <w:numId w:val="31"/>
        </w:numPr>
        <w:spacing w:before="240" w:after="240" w:line="264" w:lineRule="auto"/>
        <w:rPr>
          <w:rFonts w:eastAsia="Calibri" w:cs="Calibri"/>
        </w:rPr>
      </w:pPr>
      <w:r w:rsidRPr="006E6E02">
        <w:rPr>
          <w:rFonts w:eastAsia="Calibri" w:cs="Calibri"/>
          <w:b/>
          <w:bCs/>
        </w:rPr>
        <w:t>Υπουργείο Ψηφιακής Διακυβέρνησης (Ελλάδα)</w:t>
      </w:r>
    </w:p>
    <w:p w:rsidRPr="006E6E02" w:rsidR="006E6E02" w:rsidP="006E6E02" w:rsidRDefault="006E6E02" w14:paraId="3549D804" w14:textId="77777777">
      <w:pPr>
        <w:numPr>
          <w:ilvl w:val="0"/>
          <w:numId w:val="31"/>
        </w:numPr>
        <w:spacing w:before="240" w:after="240" w:line="264" w:lineRule="auto"/>
        <w:rPr>
          <w:rFonts w:eastAsia="Calibri" w:cs="Calibri"/>
        </w:rPr>
      </w:pPr>
      <w:r w:rsidRPr="006E6E02">
        <w:rPr>
          <w:rFonts w:eastAsia="Calibri" w:cs="Calibri"/>
          <w:b/>
          <w:bCs/>
        </w:rPr>
        <w:t>Εθνικό Κέντρο Δημόσιας Διοίκησης και Αυτοδιοίκησης (Ελλάδα)</w:t>
      </w:r>
    </w:p>
    <w:p w:rsidRPr="00531CA5" w:rsidR="006E6E02" w:rsidP="006E6E02" w:rsidRDefault="006E6E02" w14:paraId="6CF0D0C4" w14:textId="77777777">
      <w:pPr>
        <w:numPr>
          <w:ilvl w:val="0"/>
          <w:numId w:val="31"/>
        </w:numPr>
        <w:spacing w:before="240" w:after="240" w:line="264" w:lineRule="auto"/>
        <w:rPr>
          <w:rFonts w:eastAsia="Calibri" w:cs="Calibri"/>
        </w:rPr>
      </w:pPr>
      <w:r w:rsidRPr="006E6E02">
        <w:rPr>
          <w:rFonts w:eastAsia="Calibri" w:cs="Calibri"/>
          <w:b/>
          <w:bCs/>
        </w:rPr>
        <w:t>Εθνικές Υποδομές Έρευνας και Τεχνολογίας (GRNET, Ελλάδα)</w:t>
      </w:r>
    </w:p>
    <w:p w:rsidR="00531CA5" w:rsidP="00531CA5" w:rsidRDefault="00531CA5" w14:paraId="72A3E191" w14:textId="77777777">
      <w:pPr>
        <w:spacing w:before="240" w:after="240" w:line="264" w:lineRule="auto"/>
        <w:rPr>
          <w:rFonts w:eastAsia="Calibri" w:cs="Calibri"/>
          <w:b/>
          <w:bCs/>
        </w:rPr>
      </w:pPr>
    </w:p>
    <w:p w:rsidRPr="00531CA5" w:rsidR="00531CA5" w:rsidP="00531CA5" w:rsidRDefault="00531CA5" w14:paraId="1974FFB4" w14:textId="77777777">
      <w:pPr>
        <w:pStyle w:val="Style2"/>
        <w:rPr>
          <w:rFonts w:eastAsia="Calibri"/>
          <w:lang w:val="en-US"/>
        </w:rPr>
      </w:pPr>
      <w:bookmarkStart w:name="_Toc191396568" w:id="12"/>
      <w:r w:rsidRPr="00531CA5">
        <w:rPr>
          <w:rFonts w:eastAsia="Calibri"/>
          <w:lang w:val="en-US"/>
        </w:rPr>
        <w:t>Timeline</w:t>
      </w:r>
      <w:bookmarkEnd w:id="12"/>
    </w:p>
    <w:tbl>
      <w:tblPr>
        <w:tblStyle w:val="TableGrid"/>
        <w:tblW w:w="0" w:type="auto"/>
        <w:tblLook w:val="04A0" w:firstRow="1" w:lastRow="0" w:firstColumn="1" w:lastColumn="0" w:noHBand="0" w:noVBand="1"/>
      </w:tblPr>
      <w:tblGrid>
        <w:gridCol w:w="1838"/>
        <w:gridCol w:w="2835"/>
        <w:gridCol w:w="1560"/>
        <w:gridCol w:w="1960"/>
      </w:tblGrid>
      <w:tr w:rsidRPr="00531CA5" w:rsidR="0058306F" w:rsidTr="00EB377C" w14:paraId="57BD0E93" w14:textId="77777777">
        <w:trPr>
          <w:trHeight w:val="289"/>
        </w:trPr>
        <w:tc>
          <w:tcPr>
            <w:tcW w:w="18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2"/>
            </w:tblGrid>
            <w:tr w:rsidRPr="0058306F" w:rsidR="0058306F" w:rsidTr="002E1262" w14:paraId="3908316E" w14:textId="77777777">
              <w:trPr>
                <w:tblCellSpacing w:w="15" w:type="dxa"/>
              </w:trPr>
              <w:tc>
                <w:tcPr>
                  <w:tcW w:w="0" w:type="auto"/>
                  <w:vAlign w:val="center"/>
                  <w:hideMark/>
                </w:tcPr>
                <w:p w:rsidRPr="0058306F" w:rsidR="0058306F" w:rsidP="0058306F" w:rsidRDefault="0058306F" w14:paraId="1870C37C" w14:textId="77777777">
                  <w:pPr>
                    <w:spacing w:before="0" w:after="0" w:line="240" w:lineRule="auto"/>
                    <w:jc w:val="center"/>
                  </w:pPr>
                  <w:r w:rsidRPr="0058306F">
                    <w:rPr>
                      <w:rStyle w:val="Strong"/>
                      <w:b w:val="0"/>
                      <w:bCs w:val="0"/>
                    </w:rPr>
                    <w:t>Πακέτο Εργασίας</w:t>
                  </w:r>
                </w:p>
              </w:tc>
            </w:tr>
          </w:tbl>
          <w:p w:rsidRPr="00531CA5" w:rsidR="0058306F" w:rsidP="0058306F" w:rsidRDefault="0058306F" w14:paraId="38824FA4" w14:textId="1378B2D1">
            <w:pPr>
              <w:spacing w:before="240" w:after="240" w:line="264" w:lineRule="auto"/>
              <w:rPr>
                <w:rFonts w:eastAsia="Calibri" w:cs="Calibri"/>
                <w:lang w:val="en-US"/>
              </w:rPr>
            </w:pPr>
          </w:p>
        </w:tc>
        <w:tc>
          <w:tcPr>
            <w:tcW w:w="28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8"/>
            </w:tblGrid>
            <w:tr w:rsidRPr="0058306F" w:rsidR="0058306F" w:rsidTr="002E1262" w14:paraId="23A769AE" w14:textId="77777777">
              <w:trPr>
                <w:tblCellSpacing w:w="15" w:type="dxa"/>
              </w:trPr>
              <w:tc>
                <w:tcPr>
                  <w:tcW w:w="0" w:type="auto"/>
                  <w:vAlign w:val="center"/>
                  <w:hideMark/>
                </w:tcPr>
                <w:p w:rsidRPr="0058306F" w:rsidR="0058306F" w:rsidP="0058306F" w:rsidRDefault="0058306F" w14:paraId="333216F4" w14:textId="77777777">
                  <w:pPr>
                    <w:spacing w:before="0" w:after="0" w:line="240" w:lineRule="auto"/>
                    <w:jc w:val="center"/>
                  </w:pPr>
                  <w:r w:rsidRPr="0058306F">
                    <w:rPr>
                      <w:rStyle w:val="Strong"/>
                      <w:b w:val="0"/>
                      <w:bCs w:val="0"/>
                    </w:rPr>
                    <w:t>Πακέτο Εργασίας</w:t>
                  </w:r>
                </w:p>
              </w:tc>
            </w:tr>
          </w:tbl>
          <w:p w:rsidRPr="00531CA5" w:rsidR="0058306F" w:rsidP="0058306F" w:rsidRDefault="0058306F" w14:paraId="7A3629B4" w14:textId="0A5D2A72">
            <w:pPr>
              <w:spacing w:before="240" w:after="240" w:line="264" w:lineRule="auto"/>
              <w:rPr>
                <w:rFonts w:eastAsia="Calibri" w:cs="Calibri"/>
                <w:lang w:val="en-US"/>
              </w:rPr>
            </w:pPr>
          </w:p>
        </w:tc>
        <w:tc>
          <w:tcPr>
            <w:tcW w:w="15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4"/>
            </w:tblGrid>
            <w:tr w:rsidRPr="0058306F" w:rsidR="0058306F" w:rsidTr="002E1262" w14:paraId="6838613F" w14:textId="77777777">
              <w:trPr>
                <w:tblCellSpacing w:w="15" w:type="dxa"/>
              </w:trPr>
              <w:tc>
                <w:tcPr>
                  <w:tcW w:w="0" w:type="auto"/>
                  <w:vAlign w:val="center"/>
                  <w:hideMark/>
                </w:tcPr>
                <w:p w:rsidRPr="0058306F" w:rsidR="0058306F" w:rsidP="0058306F" w:rsidRDefault="0058306F" w14:paraId="2B9402B3" w14:textId="77777777">
                  <w:pPr>
                    <w:spacing w:before="0" w:after="0" w:line="240" w:lineRule="auto"/>
                    <w:jc w:val="center"/>
                  </w:pPr>
                  <w:r w:rsidRPr="0058306F">
                    <w:rPr>
                      <w:rStyle w:val="Strong"/>
                      <w:b w:val="0"/>
                      <w:bCs w:val="0"/>
                    </w:rPr>
                    <w:t>Πακέτο Εργασίας</w:t>
                  </w:r>
                </w:p>
              </w:tc>
            </w:tr>
          </w:tbl>
          <w:p w:rsidRPr="00531CA5" w:rsidR="0058306F" w:rsidP="0058306F" w:rsidRDefault="0058306F" w14:paraId="0AEAEA83" w14:textId="688E0649">
            <w:pPr>
              <w:spacing w:before="240" w:after="240" w:line="264" w:lineRule="auto"/>
              <w:rPr>
                <w:rFonts w:eastAsia="Calibri" w:cs="Calibri"/>
                <w:lang w:val="en-US"/>
              </w:rPr>
            </w:pPr>
          </w:p>
        </w:tc>
        <w:tc>
          <w:tcPr>
            <w:tcW w:w="19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8"/>
            </w:tblGrid>
            <w:tr w:rsidRPr="0058306F" w:rsidR="0058306F" w:rsidTr="002E1262" w14:paraId="29432EBB" w14:textId="77777777">
              <w:trPr>
                <w:tblCellSpacing w:w="15" w:type="dxa"/>
              </w:trPr>
              <w:tc>
                <w:tcPr>
                  <w:tcW w:w="0" w:type="auto"/>
                  <w:vAlign w:val="center"/>
                  <w:hideMark/>
                </w:tcPr>
                <w:p w:rsidRPr="0058306F" w:rsidR="0058306F" w:rsidP="0058306F" w:rsidRDefault="0058306F" w14:paraId="15103162" w14:textId="77777777">
                  <w:pPr>
                    <w:spacing w:before="0" w:after="0" w:line="240" w:lineRule="auto"/>
                    <w:jc w:val="center"/>
                  </w:pPr>
                  <w:r w:rsidRPr="0058306F">
                    <w:rPr>
                      <w:rStyle w:val="Strong"/>
                      <w:b w:val="0"/>
                      <w:bCs w:val="0"/>
                    </w:rPr>
                    <w:t>Πακέτο Εργασίας</w:t>
                  </w:r>
                </w:p>
              </w:tc>
            </w:tr>
          </w:tbl>
          <w:p w:rsidRPr="00531CA5" w:rsidR="0058306F" w:rsidP="0058306F" w:rsidRDefault="0058306F" w14:paraId="71334A7A" w14:textId="55F78E05">
            <w:pPr>
              <w:spacing w:before="240" w:after="240" w:line="264" w:lineRule="auto"/>
              <w:rPr>
                <w:rFonts w:eastAsia="Calibri" w:cs="Calibri"/>
                <w:lang w:val="en-US"/>
              </w:rPr>
            </w:pPr>
          </w:p>
        </w:tc>
      </w:tr>
      <w:tr w:rsidRPr="00531CA5" w:rsidR="00531CA5" w:rsidTr="00EB377C" w14:paraId="000CEDB3" w14:textId="77777777">
        <w:trPr>
          <w:trHeight w:val="289"/>
        </w:trPr>
        <w:tc>
          <w:tcPr>
            <w:tcW w:w="1838" w:type="dxa"/>
          </w:tcPr>
          <w:p w:rsidRPr="00531CA5" w:rsidR="00531CA5" w:rsidP="00531CA5" w:rsidRDefault="00531CA5" w14:paraId="0AE4F8BE" w14:textId="77777777">
            <w:pPr>
              <w:spacing w:before="240" w:after="240" w:line="264" w:lineRule="auto"/>
              <w:rPr>
                <w:rFonts w:eastAsia="Calibri" w:cs="Calibri"/>
                <w:lang w:val="en-US"/>
              </w:rPr>
            </w:pPr>
            <w:r w:rsidRPr="00531CA5">
              <w:rPr>
                <w:rFonts w:eastAsia="Calibri" w:cs="Calibri"/>
                <w:lang w:val="en-US"/>
              </w:rPr>
              <w:t>1</w:t>
            </w:r>
          </w:p>
        </w:tc>
        <w:tc>
          <w:tcPr>
            <w:tcW w:w="2835" w:type="dxa"/>
          </w:tcPr>
          <w:p w:rsidRPr="00531CA5" w:rsidR="00531CA5" w:rsidP="00531CA5" w:rsidRDefault="00531CA5" w14:paraId="0D27549D" w14:textId="359412E3">
            <w:pPr>
              <w:spacing w:before="240" w:after="240" w:line="264" w:lineRule="auto"/>
              <w:rPr>
                <w:rFonts w:eastAsia="Calibri" w:cs="Calibri"/>
                <w:lang w:val="en-US"/>
              </w:rPr>
            </w:pPr>
            <w:r w:rsidRPr="00531CA5">
              <w:rPr>
                <w:rFonts w:eastAsia="Calibri" w:cs="Calibri"/>
                <w:lang w:val="en-US"/>
              </w:rPr>
              <w:t xml:space="preserve">D1 </w:t>
            </w:r>
            <w:r w:rsidRPr="001C6820" w:rsidR="001C6820">
              <w:rPr>
                <w:rFonts w:eastAsia="Calibri" w:cs="Calibri"/>
              </w:rPr>
              <w:t>Οδηγός/Σχέδιο Δράσης</w:t>
            </w:r>
          </w:p>
        </w:tc>
        <w:tc>
          <w:tcPr>
            <w:tcW w:w="1560" w:type="dxa"/>
          </w:tcPr>
          <w:p w:rsidRPr="00531CA5" w:rsidR="00531CA5" w:rsidP="00531CA5" w:rsidRDefault="00531CA5" w14:paraId="38E5B85E" w14:textId="77777777">
            <w:pPr>
              <w:spacing w:before="240" w:after="240" w:line="264" w:lineRule="auto"/>
              <w:rPr>
                <w:rFonts w:eastAsia="Calibri" w:cs="Calibri"/>
                <w:lang w:val="en-US"/>
              </w:rPr>
            </w:pPr>
            <w:r w:rsidRPr="00531CA5">
              <w:rPr>
                <w:rFonts w:eastAsia="Calibri" w:cs="Calibri"/>
                <w:lang w:val="en-US"/>
              </w:rPr>
              <w:t>1/11/2024</w:t>
            </w:r>
          </w:p>
        </w:tc>
        <w:tc>
          <w:tcPr>
            <w:tcW w:w="1960" w:type="dxa"/>
          </w:tcPr>
          <w:p w:rsidRPr="00531CA5" w:rsidR="00531CA5" w:rsidP="00531CA5" w:rsidRDefault="00531CA5" w14:paraId="5FDEC3DD" w14:textId="77777777">
            <w:pPr>
              <w:spacing w:before="240" w:after="240" w:line="264" w:lineRule="auto"/>
              <w:rPr>
                <w:rFonts w:eastAsia="Calibri" w:cs="Calibri"/>
                <w:lang w:val="en-US"/>
              </w:rPr>
            </w:pPr>
            <w:r w:rsidRPr="00531CA5">
              <w:rPr>
                <w:rFonts w:eastAsia="Calibri" w:cs="Calibri"/>
                <w:lang w:val="en-US"/>
              </w:rPr>
              <w:t>15/12/2024</w:t>
            </w:r>
          </w:p>
        </w:tc>
      </w:tr>
      <w:tr w:rsidRPr="00531CA5" w:rsidR="00531CA5" w:rsidTr="00EB377C" w14:paraId="3791FFDF" w14:textId="77777777">
        <w:trPr>
          <w:trHeight w:val="298"/>
        </w:trPr>
        <w:tc>
          <w:tcPr>
            <w:tcW w:w="1838" w:type="dxa"/>
            <w:vMerge w:val="restart"/>
          </w:tcPr>
          <w:p w:rsidRPr="00531CA5" w:rsidR="00531CA5" w:rsidP="00531CA5" w:rsidRDefault="00531CA5" w14:paraId="0B079B89" w14:textId="77777777">
            <w:pPr>
              <w:spacing w:before="240" w:after="240" w:line="264" w:lineRule="auto"/>
              <w:rPr>
                <w:rFonts w:eastAsia="Calibri" w:cs="Calibri"/>
                <w:lang w:val="en-US"/>
              </w:rPr>
            </w:pPr>
            <w:r w:rsidRPr="00531CA5">
              <w:rPr>
                <w:rFonts w:eastAsia="Calibri" w:cs="Calibri"/>
                <w:lang w:val="en-US"/>
              </w:rPr>
              <w:t>2</w:t>
            </w:r>
          </w:p>
          <w:p w:rsidRPr="00531CA5" w:rsidR="00531CA5" w:rsidP="00531CA5" w:rsidRDefault="00531CA5" w14:paraId="3DE69064" w14:textId="77777777">
            <w:pPr>
              <w:spacing w:before="240" w:after="240" w:line="264" w:lineRule="auto"/>
              <w:rPr>
                <w:rFonts w:eastAsia="Calibri" w:cs="Calibri"/>
                <w:lang w:val="en-US"/>
              </w:rPr>
            </w:pPr>
          </w:p>
        </w:tc>
        <w:tc>
          <w:tcPr>
            <w:tcW w:w="2835" w:type="dxa"/>
          </w:tcPr>
          <w:p w:rsidRPr="00531CA5" w:rsidR="00531CA5" w:rsidP="00531CA5" w:rsidRDefault="00531CA5" w14:paraId="513E279C" w14:textId="261485F9">
            <w:pPr>
              <w:spacing w:before="240" w:after="240" w:line="264" w:lineRule="auto"/>
              <w:rPr>
                <w:rFonts w:eastAsia="Calibri" w:cs="Calibri"/>
              </w:rPr>
            </w:pPr>
            <w:r w:rsidRPr="00531CA5">
              <w:rPr>
                <w:rFonts w:eastAsia="Calibri" w:cs="Calibri"/>
                <w:lang w:val="en-US"/>
              </w:rPr>
              <w:t>D</w:t>
            </w:r>
            <w:r w:rsidRPr="00531CA5">
              <w:rPr>
                <w:rFonts w:eastAsia="Calibri" w:cs="Calibri"/>
              </w:rPr>
              <w:t>2.</w:t>
            </w:r>
            <w:r w:rsidRPr="00531CA5">
              <w:rPr>
                <w:rFonts w:eastAsia="Calibri" w:cs="Calibri"/>
                <w:lang w:val="en-US"/>
              </w:rPr>
              <w:t>a</w:t>
            </w:r>
            <w:r w:rsidRPr="00531CA5">
              <w:rPr>
                <w:rFonts w:eastAsia="Calibri" w:cs="Calibri"/>
              </w:rPr>
              <w:t xml:space="preserve"> </w:t>
            </w:r>
            <w:r w:rsidRPr="001C6820" w:rsidR="001C6820">
              <w:rPr>
                <w:rFonts w:eastAsia="Calibri" w:cs="Calibri"/>
              </w:rPr>
              <w:t>Πρωτογενές υλικό από τη συλλογή πληροφοριών</w:t>
            </w:r>
          </w:p>
        </w:tc>
        <w:tc>
          <w:tcPr>
            <w:tcW w:w="1560" w:type="dxa"/>
          </w:tcPr>
          <w:p w:rsidRPr="00531CA5" w:rsidR="00531CA5" w:rsidP="00531CA5" w:rsidRDefault="00531CA5" w14:paraId="588266C9" w14:textId="77777777">
            <w:pPr>
              <w:spacing w:before="240" w:after="240" w:line="264" w:lineRule="auto"/>
              <w:rPr>
                <w:rFonts w:eastAsia="Calibri" w:cs="Calibri"/>
                <w:lang w:val="en-US"/>
              </w:rPr>
            </w:pPr>
            <w:r w:rsidRPr="00531CA5">
              <w:rPr>
                <w:rFonts w:eastAsia="Calibri" w:cs="Calibri"/>
                <w:lang w:val="en-US"/>
              </w:rPr>
              <w:t>1/11/2024</w:t>
            </w:r>
          </w:p>
        </w:tc>
        <w:tc>
          <w:tcPr>
            <w:tcW w:w="1960" w:type="dxa"/>
          </w:tcPr>
          <w:p w:rsidRPr="00531CA5" w:rsidR="00531CA5" w:rsidP="00531CA5" w:rsidRDefault="00531CA5" w14:paraId="1DAE0211" w14:textId="77777777">
            <w:pPr>
              <w:spacing w:before="240" w:after="240" w:line="264" w:lineRule="auto"/>
              <w:rPr>
                <w:rFonts w:eastAsia="Calibri" w:cs="Calibri"/>
                <w:lang w:val="en-US"/>
              </w:rPr>
            </w:pPr>
            <w:r w:rsidRPr="00531CA5">
              <w:rPr>
                <w:rFonts w:eastAsia="Calibri" w:cs="Calibri"/>
                <w:lang w:val="en-US"/>
              </w:rPr>
              <w:t>15/12/2024</w:t>
            </w:r>
          </w:p>
        </w:tc>
      </w:tr>
      <w:tr w:rsidRPr="00531CA5" w:rsidR="00531CA5" w:rsidTr="00EB377C" w14:paraId="128069D9" w14:textId="77777777">
        <w:trPr>
          <w:trHeight w:val="289"/>
        </w:trPr>
        <w:tc>
          <w:tcPr>
            <w:tcW w:w="1838" w:type="dxa"/>
            <w:vMerge/>
          </w:tcPr>
          <w:p w:rsidRPr="00531CA5" w:rsidR="00531CA5" w:rsidP="00531CA5" w:rsidRDefault="00531CA5" w14:paraId="7711E29A" w14:textId="77777777">
            <w:pPr>
              <w:spacing w:before="240" w:after="240" w:line="264" w:lineRule="auto"/>
              <w:rPr>
                <w:rFonts w:eastAsia="Calibri" w:cs="Calibri"/>
                <w:lang w:val="en-US"/>
              </w:rPr>
            </w:pPr>
          </w:p>
        </w:tc>
        <w:tc>
          <w:tcPr>
            <w:tcW w:w="2835" w:type="dxa"/>
          </w:tcPr>
          <w:p w:rsidRPr="00531CA5" w:rsidR="00531CA5" w:rsidP="00531CA5" w:rsidRDefault="00531CA5" w14:paraId="042F30ED" w14:textId="664E92E1">
            <w:pPr>
              <w:spacing w:before="240" w:after="240" w:line="264" w:lineRule="auto"/>
              <w:rPr>
                <w:rFonts w:eastAsia="Calibri" w:cs="Calibri"/>
              </w:rPr>
            </w:pPr>
            <w:r w:rsidRPr="00531CA5">
              <w:rPr>
                <w:rFonts w:eastAsia="Calibri" w:cs="Calibri"/>
                <w:lang w:val="en-US"/>
              </w:rPr>
              <w:t>D</w:t>
            </w:r>
            <w:r w:rsidRPr="00531CA5">
              <w:rPr>
                <w:rFonts w:eastAsia="Calibri" w:cs="Calibri"/>
              </w:rPr>
              <w:t>2.</w:t>
            </w:r>
            <w:r w:rsidRPr="00531CA5">
              <w:rPr>
                <w:rFonts w:eastAsia="Calibri" w:cs="Calibri"/>
                <w:lang w:val="en-US"/>
              </w:rPr>
              <w:t>b</w:t>
            </w:r>
            <w:r w:rsidRPr="00531CA5">
              <w:rPr>
                <w:rFonts w:eastAsia="Calibri" w:cs="Calibri"/>
              </w:rPr>
              <w:t xml:space="preserve"> </w:t>
            </w:r>
            <w:r w:rsidRPr="001C6820" w:rsidR="001C6820">
              <w:rPr>
                <w:rFonts w:eastAsia="Calibri" w:cs="Calibri"/>
              </w:rPr>
              <w:t>Πρωτογενές υλικό από συνεντεύξεις κατά τις επισκέψεις</w:t>
            </w:r>
          </w:p>
        </w:tc>
        <w:tc>
          <w:tcPr>
            <w:tcW w:w="1560" w:type="dxa"/>
          </w:tcPr>
          <w:p w:rsidRPr="00531CA5" w:rsidR="00531CA5" w:rsidP="00531CA5" w:rsidRDefault="00531CA5" w14:paraId="217494B2" w14:textId="77777777">
            <w:pPr>
              <w:spacing w:before="240" w:after="240" w:line="264" w:lineRule="auto"/>
              <w:rPr>
                <w:rFonts w:eastAsia="Calibri" w:cs="Calibri"/>
                <w:lang w:val="en-US"/>
              </w:rPr>
            </w:pPr>
            <w:r w:rsidRPr="00531CA5">
              <w:rPr>
                <w:rFonts w:eastAsia="Calibri" w:cs="Calibri"/>
                <w:lang w:val="en-US"/>
              </w:rPr>
              <w:t>1/11/2024</w:t>
            </w:r>
          </w:p>
        </w:tc>
        <w:tc>
          <w:tcPr>
            <w:tcW w:w="1960" w:type="dxa"/>
          </w:tcPr>
          <w:p w:rsidRPr="00531CA5" w:rsidR="00531CA5" w:rsidP="00531CA5" w:rsidRDefault="00531CA5" w14:paraId="107924AB" w14:textId="77777777">
            <w:pPr>
              <w:spacing w:before="240" w:after="240" w:line="264" w:lineRule="auto"/>
              <w:rPr>
                <w:rFonts w:eastAsia="Calibri" w:cs="Calibri"/>
                <w:lang w:val="en-US"/>
              </w:rPr>
            </w:pPr>
            <w:r w:rsidRPr="00531CA5">
              <w:rPr>
                <w:rFonts w:eastAsia="Calibri" w:cs="Calibri"/>
                <w:lang w:val="en-US"/>
              </w:rPr>
              <w:t>15/12/2024</w:t>
            </w:r>
          </w:p>
        </w:tc>
      </w:tr>
      <w:tr w:rsidRPr="00531CA5" w:rsidR="00531CA5" w:rsidTr="00EB377C" w14:paraId="094A10EC" w14:textId="77777777">
        <w:trPr>
          <w:trHeight w:val="289"/>
        </w:trPr>
        <w:tc>
          <w:tcPr>
            <w:tcW w:w="1838" w:type="dxa"/>
          </w:tcPr>
          <w:p w:rsidRPr="00531CA5" w:rsidR="00531CA5" w:rsidP="00531CA5" w:rsidRDefault="00531CA5" w14:paraId="6369665F" w14:textId="77777777">
            <w:pPr>
              <w:spacing w:before="240" w:after="240" w:line="264" w:lineRule="auto"/>
              <w:rPr>
                <w:rFonts w:eastAsia="Calibri" w:cs="Calibri"/>
                <w:lang w:val="en-US"/>
              </w:rPr>
            </w:pPr>
            <w:r w:rsidRPr="00531CA5">
              <w:rPr>
                <w:rFonts w:eastAsia="Calibri" w:cs="Calibri"/>
                <w:lang w:val="en-US"/>
              </w:rPr>
              <w:t>3</w:t>
            </w:r>
          </w:p>
        </w:tc>
        <w:tc>
          <w:tcPr>
            <w:tcW w:w="2835" w:type="dxa"/>
          </w:tcPr>
          <w:p w:rsidRPr="00531CA5" w:rsidR="00531CA5" w:rsidP="00531CA5" w:rsidRDefault="00531CA5" w14:paraId="5D8941B9" w14:textId="75924356">
            <w:pPr>
              <w:spacing w:before="240" w:after="240" w:line="264" w:lineRule="auto"/>
              <w:rPr>
                <w:rFonts w:eastAsia="Calibri" w:cs="Calibri"/>
              </w:rPr>
            </w:pPr>
            <w:r w:rsidRPr="00531CA5">
              <w:rPr>
                <w:rFonts w:eastAsia="Calibri" w:cs="Calibri"/>
                <w:lang w:val="en-US"/>
              </w:rPr>
              <w:t>D</w:t>
            </w:r>
            <w:r w:rsidRPr="00531CA5">
              <w:rPr>
                <w:rFonts w:eastAsia="Calibri" w:cs="Calibri"/>
              </w:rPr>
              <w:t xml:space="preserve">3 </w:t>
            </w:r>
            <w:r w:rsidRPr="001C6820" w:rsidR="001C6820">
              <w:rPr>
                <w:rFonts w:eastAsia="Calibri" w:cs="Calibri"/>
              </w:rPr>
              <w:t>Ανάλυση και προτάσεις πολιτικής</w:t>
            </w:r>
          </w:p>
        </w:tc>
        <w:tc>
          <w:tcPr>
            <w:tcW w:w="1560" w:type="dxa"/>
          </w:tcPr>
          <w:p w:rsidRPr="00531CA5" w:rsidR="00531CA5" w:rsidP="00531CA5" w:rsidRDefault="00531CA5" w14:paraId="75AB2FAB" w14:textId="77777777">
            <w:pPr>
              <w:spacing w:before="240" w:after="240" w:line="264" w:lineRule="auto"/>
              <w:rPr>
                <w:rFonts w:eastAsia="Calibri" w:cs="Calibri"/>
                <w:lang w:val="en-US"/>
              </w:rPr>
            </w:pPr>
            <w:r w:rsidRPr="00531CA5">
              <w:rPr>
                <w:rFonts w:eastAsia="Calibri" w:cs="Calibri"/>
                <w:lang w:val="en-US"/>
              </w:rPr>
              <w:t>1/12/2024</w:t>
            </w:r>
          </w:p>
        </w:tc>
        <w:tc>
          <w:tcPr>
            <w:tcW w:w="1960" w:type="dxa"/>
          </w:tcPr>
          <w:p w:rsidRPr="00531CA5" w:rsidR="00531CA5" w:rsidP="00531CA5" w:rsidRDefault="00531CA5" w14:paraId="4350AEAE" w14:textId="77777777">
            <w:pPr>
              <w:spacing w:before="240" w:after="240" w:line="264" w:lineRule="auto"/>
              <w:rPr>
                <w:rFonts w:eastAsia="Calibri" w:cs="Calibri"/>
                <w:lang w:val="en-US"/>
              </w:rPr>
            </w:pPr>
            <w:r w:rsidRPr="00531CA5">
              <w:rPr>
                <w:rFonts w:eastAsia="Calibri" w:cs="Calibri"/>
                <w:lang w:val="en-US"/>
              </w:rPr>
              <w:t>28/02/2025</w:t>
            </w:r>
          </w:p>
        </w:tc>
      </w:tr>
      <w:tr w:rsidRPr="00531CA5" w:rsidR="00531CA5" w:rsidTr="00EB377C" w14:paraId="0BFAAF58" w14:textId="77777777">
        <w:trPr>
          <w:trHeight w:val="289"/>
        </w:trPr>
        <w:tc>
          <w:tcPr>
            <w:tcW w:w="1838" w:type="dxa"/>
            <w:vMerge w:val="restart"/>
          </w:tcPr>
          <w:p w:rsidRPr="00531CA5" w:rsidR="00531CA5" w:rsidP="00531CA5" w:rsidRDefault="00531CA5" w14:paraId="7977DAB0" w14:textId="77777777">
            <w:pPr>
              <w:spacing w:before="240" w:after="240" w:line="264" w:lineRule="auto"/>
              <w:rPr>
                <w:rFonts w:eastAsia="Calibri" w:cs="Calibri"/>
                <w:lang w:val="en-US"/>
              </w:rPr>
            </w:pPr>
            <w:r w:rsidRPr="00531CA5">
              <w:rPr>
                <w:rFonts w:eastAsia="Calibri" w:cs="Calibri"/>
                <w:lang w:val="en-US"/>
              </w:rPr>
              <w:t>4</w:t>
            </w:r>
          </w:p>
          <w:p w:rsidRPr="00531CA5" w:rsidR="00531CA5" w:rsidP="00531CA5" w:rsidRDefault="00531CA5" w14:paraId="060D918B" w14:textId="77777777">
            <w:pPr>
              <w:spacing w:before="240" w:after="240" w:line="264" w:lineRule="auto"/>
              <w:rPr>
                <w:rFonts w:eastAsia="Calibri" w:cs="Calibri"/>
                <w:lang w:val="en-US"/>
              </w:rPr>
            </w:pPr>
          </w:p>
        </w:tc>
        <w:tc>
          <w:tcPr>
            <w:tcW w:w="2835" w:type="dxa"/>
          </w:tcPr>
          <w:p w:rsidRPr="00531CA5" w:rsidR="00531CA5" w:rsidP="00531CA5" w:rsidRDefault="00531CA5" w14:paraId="519541DC" w14:textId="78E0A9EF">
            <w:pPr>
              <w:spacing w:before="240" w:after="240" w:line="264" w:lineRule="auto"/>
              <w:rPr>
                <w:rFonts w:eastAsia="Calibri" w:cs="Calibri"/>
                <w:lang w:val="en-US"/>
              </w:rPr>
            </w:pPr>
            <w:r w:rsidRPr="00531CA5">
              <w:rPr>
                <w:rFonts w:eastAsia="Calibri" w:cs="Calibri"/>
                <w:lang w:val="en-US"/>
              </w:rPr>
              <w:t xml:space="preserve">D4.a </w:t>
            </w:r>
            <w:proofErr w:type="spellStart"/>
            <w:r w:rsidRPr="001C6820" w:rsidR="001C6820">
              <w:rPr>
                <w:rFonts w:eastAsia="Calibri" w:cs="Calibri"/>
                <w:lang w:val="en-US"/>
              </w:rPr>
              <w:t>Συνέδριο</w:t>
            </w:r>
            <w:proofErr w:type="spellEnd"/>
            <w:r w:rsidRPr="001C6820" w:rsidR="001C6820">
              <w:rPr>
                <w:rFonts w:eastAsia="Calibri" w:cs="Calibri"/>
                <w:lang w:val="en-US"/>
              </w:rPr>
              <w:t>/</w:t>
            </w:r>
            <w:proofErr w:type="spellStart"/>
            <w:r w:rsidRPr="001C6820" w:rsidR="001C6820">
              <w:rPr>
                <w:rFonts w:eastAsia="Calibri" w:cs="Calibri"/>
                <w:lang w:val="en-US"/>
              </w:rPr>
              <w:t>Εργ</w:t>
            </w:r>
            <w:proofErr w:type="spellEnd"/>
            <w:r w:rsidRPr="001C6820" w:rsidR="001C6820">
              <w:rPr>
                <w:rFonts w:eastAsia="Calibri" w:cs="Calibri"/>
                <w:lang w:val="en-US"/>
              </w:rPr>
              <w:t>αστήριο</w:t>
            </w:r>
          </w:p>
        </w:tc>
        <w:tc>
          <w:tcPr>
            <w:tcW w:w="1560" w:type="dxa"/>
          </w:tcPr>
          <w:p w:rsidRPr="00531CA5" w:rsidR="00531CA5" w:rsidP="00531CA5" w:rsidRDefault="00531CA5" w14:paraId="660C6FE2" w14:textId="77777777">
            <w:pPr>
              <w:spacing w:before="240" w:after="240" w:line="264" w:lineRule="auto"/>
              <w:rPr>
                <w:rFonts w:eastAsia="Calibri" w:cs="Calibri"/>
                <w:lang w:val="en-US"/>
              </w:rPr>
            </w:pPr>
            <w:r w:rsidRPr="00531CA5">
              <w:rPr>
                <w:rFonts w:eastAsia="Calibri" w:cs="Calibri"/>
                <w:lang w:val="en-US"/>
              </w:rPr>
              <w:t>1/11/2024</w:t>
            </w:r>
          </w:p>
        </w:tc>
        <w:tc>
          <w:tcPr>
            <w:tcW w:w="1960" w:type="dxa"/>
          </w:tcPr>
          <w:p w:rsidRPr="00531CA5" w:rsidR="00531CA5" w:rsidP="00531CA5" w:rsidRDefault="00531CA5" w14:paraId="062D1E93" w14:textId="77777777">
            <w:pPr>
              <w:spacing w:before="240" w:after="240" w:line="264" w:lineRule="auto"/>
              <w:rPr>
                <w:rFonts w:eastAsia="Calibri" w:cs="Calibri"/>
                <w:lang w:val="en-US"/>
              </w:rPr>
            </w:pPr>
            <w:r w:rsidRPr="00531CA5">
              <w:rPr>
                <w:rFonts w:eastAsia="Calibri" w:cs="Calibri"/>
                <w:lang w:val="en-US"/>
              </w:rPr>
              <w:t>31/12/2024</w:t>
            </w:r>
          </w:p>
        </w:tc>
      </w:tr>
      <w:tr w:rsidRPr="00531CA5" w:rsidR="00531CA5" w:rsidTr="00EB377C" w14:paraId="118E9241" w14:textId="77777777">
        <w:trPr>
          <w:trHeight w:val="289"/>
        </w:trPr>
        <w:tc>
          <w:tcPr>
            <w:tcW w:w="1838" w:type="dxa"/>
            <w:vMerge/>
          </w:tcPr>
          <w:p w:rsidRPr="00531CA5" w:rsidR="00531CA5" w:rsidP="00531CA5" w:rsidRDefault="00531CA5" w14:paraId="2B257074" w14:textId="77777777">
            <w:pPr>
              <w:spacing w:before="240" w:after="240" w:line="264" w:lineRule="auto"/>
              <w:rPr>
                <w:rFonts w:eastAsia="Calibri" w:cs="Calibri"/>
                <w:lang w:val="en-US"/>
              </w:rPr>
            </w:pPr>
          </w:p>
        </w:tc>
        <w:tc>
          <w:tcPr>
            <w:tcW w:w="2835" w:type="dxa"/>
          </w:tcPr>
          <w:p w:rsidRPr="00531CA5" w:rsidR="00531CA5" w:rsidP="00531CA5" w:rsidRDefault="00531CA5" w14:paraId="5657CF6E" w14:textId="58C8CC7A">
            <w:pPr>
              <w:spacing w:before="240" w:after="240" w:line="264" w:lineRule="auto"/>
              <w:rPr>
                <w:rFonts w:eastAsia="Calibri" w:cs="Calibri"/>
                <w:lang w:val="en-US"/>
              </w:rPr>
            </w:pPr>
            <w:r w:rsidRPr="00531CA5">
              <w:rPr>
                <w:rFonts w:eastAsia="Calibri" w:cs="Calibri"/>
                <w:lang w:val="en-US"/>
              </w:rPr>
              <w:t xml:space="preserve">D4.b </w:t>
            </w:r>
            <w:r w:rsidRPr="00320168" w:rsidR="00320168">
              <w:rPr>
                <w:rFonts w:eastAsia="Calibri" w:cs="Calibri"/>
              </w:rPr>
              <w:t>Ιστότοπος</w:t>
            </w:r>
          </w:p>
        </w:tc>
        <w:tc>
          <w:tcPr>
            <w:tcW w:w="1560" w:type="dxa"/>
          </w:tcPr>
          <w:p w:rsidRPr="00531CA5" w:rsidR="00531CA5" w:rsidP="00531CA5" w:rsidRDefault="00531CA5" w14:paraId="01BD9F22" w14:textId="77777777">
            <w:pPr>
              <w:spacing w:before="240" w:after="240" w:line="264" w:lineRule="auto"/>
              <w:rPr>
                <w:rFonts w:eastAsia="Calibri" w:cs="Calibri"/>
                <w:lang w:val="en-US"/>
              </w:rPr>
            </w:pPr>
            <w:r w:rsidRPr="00531CA5">
              <w:rPr>
                <w:rFonts w:eastAsia="Calibri" w:cs="Calibri"/>
                <w:lang w:val="en-US"/>
              </w:rPr>
              <w:t>1/11/2024</w:t>
            </w:r>
          </w:p>
        </w:tc>
        <w:tc>
          <w:tcPr>
            <w:tcW w:w="1960" w:type="dxa"/>
          </w:tcPr>
          <w:p w:rsidRPr="00531CA5" w:rsidR="00531CA5" w:rsidP="00531CA5" w:rsidRDefault="00531CA5" w14:paraId="628E8B9B" w14:textId="77777777">
            <w:pPr>
              <w:spacing w:before="240" w:after="240" w:line="264" w:lineRule="auto"/>
              <w:rPr>
                <w:rFonts w:eastAsia="Calibri" w:cs="Calibri"/>
                <w:lang w:val="en-US"/>
              </w:rPr>
            </w:pPr>
            <w:r w:rsidRPr="00531CA5">
              <w:rPr>
                <w:rFonts w:eastAsia="Calibri" w:cs="Calibri"/>
                <w:lang w:val="en-US"/>
              </w:rPr>
              <w:t>28/02/2025</w:t>
            </w:r>
          </w:p>
        </w:tc>
      </w:tr>
    </w:tbl>
    <w:p w:rsidRPr="006E6E02" w:rsidR="00531CA5" w:rsidP="00531CA5" w:rsidRDefault="00531CA5" w14:paraId="792E92BA" w14:textId="77777777">
      <w:pPr>
        <w:spacing w:before="240" w:after="240" w:line="264" w:lineRule="auto"/>
        <w:rPr>
          <w:rFonts w:eastAsia="Calibri" w:cs="Calibri"/>
        </w:rPr>
      </w:pPr>
    </w:p>
    <w:p w:rsidRPr="008F1D05" w:rsidR="008F1D05" w:rsidP="008F1D05" w:rsidRDefault="008F1D05" w14:paraId="6CABB2B3" w14:textId="77777777">
      <w:pPr>
        <w:pStyle w:val="Style2"/>
        <w:rPr>
          <w:rFonts w:eastAsia="Calibri"/>
        </w:rPr>
      </w:pPr>
      <w:bookmarkStart w:name="_Toc191396569" w:id="13"/>
      <w:r w:rsidRPr="008F1D05">
        <w:rPr>
          <w:rFonts w:eastAsia="Calibri"/>
        </w:rPr>
        <w:t>Συμπέρασμα</w:t>
      </w:r>
      <w:bookmarkEnd w:id="13"/>
    </w:p>
    <w:p w:rsidRPr="008F1D05" w:rsidR="008F1D05" w:rsidP="008F1D05" w:rsidRDefault="008F1D05" w14:paraId="11F37D75" w14:textId="77777777">
      <w:pPr>
        <w:spacing w:before="240" w:after="240" w:line="264" w:lineRule="auto"/>
        <w:rPr>
          <w:rFonts w:eastAsia="Calibri" w:cs="Calibri"/>
        </w:rPr>
      </w:pPr>
      <w:r w:rsidRPr="008F1D05">
        <w:rPr>
          <w:rFonts w:eastAsia="Calibri" w:cs="Calibri"/>
        </w:rPr>
        <w:t>Το παρόν σχέδιο δράσης διασφαλίζει την ομαλή εκτέλεση των φάσεων του έργου, σύμφωνα με τη μεθοδολογία του FAO. Με τον καθορισμό σαφών βημάτων, παραδοτέων και μιας δομημένης χρονικής ακολουθίας, το έργο είναι σχεδιασμένο ώστε να τεκμηριώσει, να αναλύσει και να διαδώσει καλές πρακτικές και αποτελέσματα σχετικά με τα βασικά μητρώα στη Νορβηγία. Τα ευρήματα θα κοινοποιηθούν στους εμπλεκόμενους φορείς και στο ευρύτερο κοινό, διερευνώντας τη δυνατότητα προσαρμογής τους στην Ελλάδα.</w:t>
      </w:r>
    </w:p>
    <w:p w:rsidRPr="002514CA" w:rsidR="006E6E02" w:rsidP="006E6E02" w:rsidRDefault="006E6E02" w14:paraId="2F528AAD" w14:textId="77777777">
      <w:pPr>
        <w:spacing w:before="240" w:after="240" w:line="264" w:lineRule="auto"/>
        <w:rPr>
          <w:rFonts w:eastAsia="Calibri" w:cs="Calibri"/>
        </w:rPr>
      </w:pPr>
    </w:p>
    <w:p w:rsidRPr="00276E62" w:rsidR="002514CA" w:rsidP="002514CA" w:rsidRDefault="002514CA" w14:paraId="082AD055" w14:textId="77777777">
      <w:pPr>
        <w:spacing w:before="240" w:after="240" w:line="264" w:lineRule="auto"/>
        <w:rPr>
          <w:rFonts w:eastAsia="Calibri" w:cs="Calibri"/>
        </w:rPr>
      </w:pPr>
    </w:p>
    <w:p w:rsidRPr="008B76FE" w:rsidR="006B365B" w:rsidP="00783D8F" w:rsidRDefault="006B365B" w14:paraId="60D20935" w14:textId="6FABCBDC">
      <w:pPr>
        <w:spacing w:before="240" w:after="240" w:line="264" w:lineRule="auto"/>
        <w:rPr>
          <w:rFonts w:eastAsia="Calibri" w:cs="Calibri"/>
        </w:rPr>
      </w:pPr>
    </w:p>
    <w:sectPr w:rsidRPr="008B76FE" w:rsidR="006B365B">
      <w:headerReference w:type="default" r:id="rId11"/>
      <w:footerReference w:type="default" r:id="rId12"/>
      <w:headerReference w:type="first" r:id="rId13"/>
      <w:footerReference w:type="first" r:id="rId14"/>
      <w:pgSz w:w="11906" w:h="16838" w:orient="portrait"/>
      <w:pgMar w:top="1440" w:right="1469" w:bottom="1349" w:left="1440" w:header="709" w:footer="480" w:gutter="0"/>
      <w:cols w:space="720"/>
      <w:formProt w:val="0"/>
      <w:titlePg/>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0AD3" w:rsidRDefault="00C20AD3" w14:paraId="6116331C" w14:textId="77777777">
      <w:pPr>
        <w:spacing w:before="0" w:after="0" w:line="240" w:lineRule="auto"/>
      </w:pPr>
      <w:r>
        <w:separator/>
      </w:r>
    </w:p>
  </w:endnote>
  <w:endnote w:type="continuationSeparator" w:id="0">
    <w:p w:rsidR="00C20AD3" w:rsidRDefault="00C20AD3" w14:paraId="2734DC8F"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1"/>
    <w:family w:val="roman"/>
    <w:pitch w:val="variable"/>
  </w:font>
  <w:font w:name="OpenSymbol">
    <w:panose1 w:val="05010000000000000000"/>
    <w:charset w:val="00"/>
    <w:family w:val="auto"/>
    <w:pitch w:val="variable"/>
    <w:sig w:usb0="800000AF" w:usb1="1001ECEA" w:usb2="00000000" w:usb3="00000000" w:csb0="80000001"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B76FE" w:rsidR="006B365B" w:rsidRDefault="008B76FE" w14:paraId="68E6FFCF" w14:textId="272182C8">
    <w:pPr>
      <w:pStyle w:val="Footer"/>
      <w:pBdr>
        <w:top w:val="single" w:color="000000" w:sz="2" w:space="1"/>
      </w:pBdr>
      <w:tabs>
        <w:tab w:val="clear" w:pos="4153"/>
        <w:tab w:val="clear" w:pos="8306"/>
        <w:tab w:val="left" w:pos="4320"/>
        <w:tab w:val="right" w:pos="9000"/>
      </w:tabs>
      <w:rPr>
        <w:sz w:val="18"/>
        <w:szCs w:val="18"/>
        <w:lang w:val="en-US"/>
      </w:rPr>
    </w:pPr>
    <w:bookmarkStart w:name="__DdeLink__595_2929460795" w:id="15"/>
    <w:r w:rsidRPr="008B76FE">
      <w:rPr>
        <w:sz w:val="18"/>
        <w:szCs w:val="18"/>
        <w:lang w:val="en-US"/>
      </w:rPr>
      <w:t xml:space="preserve">REG-PUBLIC </w:t>
    </w:r>
    <w:proofErr w:type="spellStart"/>
    <w:r w:rsidRPr="008B76FE">
      <w:rPr>
        <w:sz w:val="18"/>
        <w:szCs w:val="18"/>
        <w:lang w:val="en-US"/>
      </w:rPr>
      <w:t>Κοινο</w:t>
    </w:r>
    <w:proofErr w:type="spellEnd"/>
    <w:r w:rsidRPr="008B76FE">
      <w:rPr>
        <w:sz w:val="18"/>
        <w:szCs w:val="18"/>
        <w:lang w:val="en-US"/>
      </w:rPr>
      <w:t xml:space="preserve">πραξία   </w:t>
    </w:r>
    <w:r>
      <w:rPr>
        <w:sz w:val="18"/>
        <w:szCs w:val="18"/>
        <w:lang w:val="en-US"/>
      </w:rPr>
      <w:t>Norway</w:t>
    </w:r>
    <w:r w:rsidR="00DE2F31">
      <w:rPr>
        <w:sz w:val="18"/>
        <w:szCs w:val="18"/>
        <w:lang w:val="en-US"/>
      </w:rPr>
      <w:t xml:space="preserve"> Action Plan</w:t>
    </w:r>
    <w:r>
      <w:rPr>
        <w:sz w:val="18"/>
        <w:szCs w:val="18"/>
        <w:lang w:val="en-US"/>
      </w:rPr>
      <w:t>.docx</w:t>
    </w:r>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365B" w:rsidRDefault="006B365B" w14:paraId="23EF4640" w14:noSpellErr="1" w14:textId="6CFE434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0AD3" w:rsidRDefault="00C20AD3" w14:paraId="70B38150" w14:textId="77777777">
      <w:pPr>
        <w:spacing w:before="0" w:after="0" w:line="240" w:lineRule="auto"/>
      </w:pPr>
      <w:r>
        <w:separator/>
      </w:r>
    </w:p>
  </w:footnote>
  <w:footnote w:type="continuationSeparator" w:id="0">
    <w:p w:rsidR="00C20AD3" w:rsidRDefault="00C20AD3" w14:paraId="67963A86"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B76FE" w:rsidR="006B365B" w:rsidP="008B76FE" w:rsidRDefault="00DE2F31" w14:paraId="74AA945D" w14:textId="610C3069">
    <w:pPr>
      <w:pStyle w:val="Header"/>
      <w:pBdr>
        <w:bottom w:val="single" w:color="000000" w:sz="4" w:space="1"/>
      </w:pBdr>
      <w:tabs>
        <w:tab w:val="clear" w:pos="8306"/>
        <w:tab w:val="right" w:pos="9000"/>
      </w:tabs>
      <w:ind w:left="-142"/>
      <w:rPr>
        <w:sz w:val="18"/>
        <w:szCs w:val="18"/>
        <w:lang w:val="en-US"/>
      </w:rPr>
    </w:pPr>
    <w:r>
      <w:rPr>
        <w:rFonts w:ascii="Symbol" w:hAnsi="Symbol" w:eastAsia="Symbol" w:cs="Symbol"/>
        <w:sz w:val="20"/>
        <w:lang w:val="en-US"/>
      </w:rPr>
      <w:t></w:t>
    </w:r>
    <w:r>
      <w:rPr>
        <w:sz w:val="20"/>
        <w:lang w:val="en-US"/>
      </w:rPr>
      <w:t xml:space="preserve"> </w:t>
    </w:r>
    <w:r>
      <w:rPr>
        <w:sz w:val="18"/>
        <w:lang w:val="en-US"/>
      </w:rPr>
      <w:t xml:space="preserve">Copyright: </w:t>
    </w:r>
    <w:r w:rsidRPr="008B76FE" w:rsidR="008B76FE">
      <w:rPr>
        <w:sz w:val="18"/>
        <w:lang w:val="en-US"/>
      </w:rPr>
      <w:t xml:space="preserve">REG-PUBLIC </w:t>
    </w:r>
    <w:proofErr w:type="spellStart"/>
    <w:r w:rsidRPr="008B76FE" w:rsidR="008B76FE">
      <w:rPr>
        <w:sz w:val="18"/>
        <w:lang w:val="en-US"/>
      </w:rPr>
      <w:t>Κοινο</w:t>
    </w:r>
    <w:proofErr w:type="spellEnd"/>
    <w:r w:rsidRPr="008B76FE" w:rsidR="008B76FE">
      <w:rPr>
        <w:sz w:val="18"/>
        <w:lang w:val="en-US"/>
      </w:rPr>
      <w:t>πραξία</w:t>
    </w:r>
    <w:r>
      <w:rPr>
        <w:bCs/>
        <w:sz w:val="18"/>
        <w:szCs w:val="18"/>
        <w:lang w:val="en-US"/>
      </w:rPr>
      <w:tab/>
    </w:r>
    <w:r>
      <w:rPr>
        <w:bCs/>
        <w:sz w:val="18"/>
        <w:szCs w:val="18"/>
        <w:lang w:val="en-US"/>
      </w:rPr>
      <w:t xml:space="preserve"> </w:t>
    </w:r>
    <w:r>
      <w:rPr>
        <w:bCs/>
        <w:sz w:val="18"/>
        <w:szCs w:val="18"/>
        <w:lang w:val="en-US"/>
      </w:rPr>
      <w:tab/>
    </w:r>
    <w:r>
      <w:rPr>
        <w:sz w:val="18"/>
        <w:szCs w:val="18"/>
        <w:lang w:val="en-US"/>
      </w:rPr>
      <w:t xml:space="preserve">Page </w:t>
    </w:r>
    <w:r>
      <w:rPr>
        <w:sz w:val="18"/>
        <w:szCs w:val="18"/>
        <w:lang w:val="en-US"/>
      </w:rPr>
      <w:fldChar w:fldCharType="begin"/>
    </w:r>
    <w:r>
      <w:rPr>
        <w:sz w:val="18"/>
        <w:szCs w:val="18"/>
        <w:lang w:val="en-US"/>
      </w:rPr>
      <w:instrText xml:space="preserve"> PAGE </w:instrText>
    </w:r>
    <w:r>
      <w:rPr>
        <w:sz w:val="18"/>
        <w:szCs w:val="18"/>
        <w:lang w:val="en-US"/>
      </w:rPr>
      <w:fldChar w:fldCharType="separate"/>
    </w:r>
    <w:r>
      <w:rPr>
        <w:sz w:val="18"/>
        <w:szCs w:val="18"/>
        <w:lang w:val="en-US"/>
      </w:rPr>
      <w:t>40</w:t>
    </w:r>
    <w:r>
      <w:rPr>
        <w:sz w:val="18"/>
        <w:szCs w:val="18"/>
        <w:lang w:val="en-US"/>
      </w:rPr>
      <w:fldChar w:fldCharType="end"/>
    </w:r>
    <w:bookmarkStart w:name="_Toc427034081" w:id="14"/>
    <w:r>
      <w:rPr>
        <w:sz w:val="18"/>
        <w:szCs w:val="18"/>
        <w:lang w:val="en-US"/>
      </w:rPr>
      <w:t xml:space="preserve"> of </w:t>
    </w:r>
    <w:r>
      <w:rPr>
        <w:sz w:val="18"/>
        <w:szCs w:val="18"/>
        <w:lang w:val="en-US"/>
      </w:rPr>
      <w:fldChar w:fldCharType="begin"/>
    </w:r>
    <w:r>
      <w:rPr>
        <w:sz w:val="18"/>
        <w:szCs w:val="18"/>
        <w:lang w:val="en-US"/>
      </w:rPr>
      <w:instrText xml:space="preserve"> NUMPAGES </w:instrText>
    </w:r>
    <w:r>
      <w:rPr>
        <w:sz w:val="18"/>
        <w:szCs w:val="18"/>
        <w:lang w:val="en-US"/>
      </w:rPr>
      <w:fldChar w:fldCharType="separate"/>
    </w:r>
    <w:r>
      <w:rPr>
        <w:sz w:val="18"/>
        <w:szCs w:val="18"/>
        <w:lang w:val="en-US"/>
      </w:rPr>
      <w:t>40</w:t>
    </w:r>
    <w:r>
      <w:rPr>
        <w:sz w:val="18"/>
        <w:szCs w:val="18"/>
        <w:lang w:val="en-US"/>
      </w:rPr>
      <w:fldChar w:fldCharType="end"/>
    </w:r>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B365B" w:rsidRDefault="006B365B" w14:paraId="2A5CB5E5" w14:textId="77777777">
    <w:pPr>
      <w:pStyle w:val="Header"/>
      <w:jc w:val="center"/>
      <w:rPr>
        <w:lang w:val="en-US"/>
      </w:rPr>
    </w:pPr>
  </w:p>
  <w:p w:rsidR="006B365B" w:rsidRDefault="006B365B" w14:paraId="41BADD92" w14:textId="77777777">
    <w:pPr>
      <w:pStyle w:val="Header"/>
      <w:jc w:val="center"/>
      <w:rPr>
        <w:lang w:val="en-US"/>
      </w:rPr>
    </w:pPr>
  </w:p>
  <w:p w:rsidR="006B365B" w:rsidRDefault="006B365B" w14:paraId="38D3050A" w14:textId="77777777">
    <w:pPr>
      <w:pStyle w:val="Header"/>
      <w:jc w:val="center"/>
      <w:rPr>
        <w:lang w:val="en-US"/>
      </w:rPr>
    </w:pPr>
  </w:p>
  <w:p w:rsidR="006B365B" w:rsidRDefault="006B365B" w14:paraId="12752E72" w14:textId="77777777">
    <w:pPr>
      <w:pStyle w:val="Header"/>
      <w:jc w:val="center"/>
      <w:rPr>
        <w:lang w:val="en-US"/>
      </w:rPr>
    </w:pPr>
  </w:p>
  <w:p w:rsidR="006B365B" w:rsidRDefault="008B76FE" w14:paraId="34838EC7" w14:textId="567FA278">
    <w:pPr>
      <w:pStyle w:val="Header"/>
      <w:jc w:val="center"/>
      <w:rPr>
        <w:lang w:val="en-US"/>
      </w:rPr>
    </w:pPr>
    <w:r w:rsidRPr="00D94115">
      <w:rPr>
        <w:noProof/>
        <w:lang w:eastAsia="en-US"/>
      </w:rPr>
      <w:drawing>
        <wp:inline distT="0" distB="0" distL="0" distR="0" wp14:anchorId="631F7DB1" wp14:editId="489EE91B">
          <wp:extent cx="2854657" cy="2007087"/>
          <wp:effectExtent l="0" t="0" r="3175" b="0"/>
          <wp:docPr id="764306045" name="Picture 5"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06045" name="Picture 5" descr="A black background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736" cy="201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B3E"/>
    <w:multiLevelType w:val="multilevel"/>
    <w:tmpl w:val="E2F2F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B03B4F"/>
    <w:multiLevelType w:val="multilevel"/>
    <w:tmpl w:val="2E421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B95C90"/>
    <w:multiLevelType w:val="multilevel"/>
    <w:tmpl w:val="A4A00A92"/>
    <w:lvl w:ilvl="0">
      <w:start w:val="1"/>
      <w:numFmt w:val="upperLetter"/>
      <w:lvlText w:val="Appendix %1."/>
      <w:lvlJc w:val="left"/>
      <w:pPr>
        <w:tabs>
          <w:tab w:val="num" w:pos="432"/>
        </w:tabs>
        <w:ind w:left="432" w:hanging="432"/>
      </w:pPr>
    </w:lvl>
    <w:lvl w:ilvl="1">
      <w:start w:val="1"/>
      <w:numFmt w:val="decimal"/>
      <w:lvlText w:val="Appendix %1.%2."/>
      <w:lvlJc w:val="left"/>
      <w:pPr>
        <w:tabs>
          <w:tab w:val="num" w:pos="576"/>
        </w:tabs>
        <w:ind w:left="576" w:hanging="576"/>
      </w:pPr>
      <w:rPr>
        <w:rFonts w:ascii="Verdana" w:hAnsi="Verdana"/>
        <w:b w:val="0"/>
        <w:i/>
        <w:sz w:val="2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upperLetter"/>
      <w:lvlText w:val="Appendix %7"/>
      <w:lvlJc w:val="left"/>
      <w:pPr>
        <w:tabs>
          <w:tab w:val="num" w:pos="1296"/>
        </w:tabs>
        <w:ind w:left="1296" w:hanging="1296"/>
      </w:pPr>
    </w:lvl>
    <w:lvl w:ilvl="7">
      <w:start w:val="1"/>
      <w:numFmt w:val="decimal"/>
      <w:pStyle w:val="AppendixA1"/>
      <w:lvlText w:val="Appendix %7.%8"/>
      <w:lvlJc w:val="left"/>
      <w:pPr>
        <w:tabs>
          <w:tab w:val="num" w:pos="1440"/>
        </w:tabs>
        <w:ind w:left="1440" w:hanging="1440"/>
      </w:pPr>
    </w:lvl>
    <w:lvl w:ilvl="8">
      <w:start w:val="1"/>
      <w:numFmt w:val="upperLetter"/>
      <w:pStyle w:val="Appendix"/>
      <w:lvlText w:val="Appendix %9."/>
      <w:lvlJc w:val="left"/>
      <w:pPr>
        <w:tabs>
          <w:tab w:val="num" w:pos="4136"/>
        </w:tabs>
        <w:ind w:left="4136" w:hanging="1584"/>
      </w:pPr>
    </w:lvl>
  </w:abstractNum>
  <w:abstractNum w:abstractNumId="3" w15:restartNumberingAfterBreak="0">
    <w:nsid w:val="04C8177F"/>
    <w:multiLevelType w:val="multilevel"/>
    <w:tmpl w:val="507E7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7C741C"/>
    <w:multiLevelType w:val="multilevel"/>
    <w:tmpl w:val="51E8BD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8625429"/>
    <w:multiLevelType w:val="multilevel"/>
    <w:tmpl w:val="D862E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D65076C"/>
    <w:multiLevelType w:val="multilevel"/>
    <w:tmpl w:val="E640E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921253"/>
    <w:multiLevelType w:val="multilevel"/>
    <w:tmpl w:val="3CFCF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24801A7"/>
    <w:multiLevelType w:val="multilevel"/>
    <w:tmpl w:val="FF4463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3555FA8"/>
    <w:multiLevelType w:val="hybridMultilevel"/>
    <w:tmpl w:val="ED90728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708531D"/>
    <w:multiLevelType w:val="multilevel"/>
    <w:tmpl w:val="75AEF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7D31F93"/>
    <w:multiLevelType w:val="multilevel"/>
    <w:tmpl w:val="0BCC1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0534E42"/>
    <w:multiLevelType w:val="multilevel"/>
    <w:tmpl w:val="E3C24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8DD5123"/>
    <w:multiLevelType w:val="multilevel"/>
    <w:tmpl w:val="04E40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A3F7D27"/>
    <w:multiLevelType w:val="multilevel"/>
    <w:tmpl w:val="16503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AE722AB"/>
    <w:multiLevelType w:val="multilevel"/>
    <w:tmpl w:val="89226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E622D0C"/>
    <w:multiLevelType w:val="multilevel"/>
    <w:tmpl w:val="D7D83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F5603A"/>
    <w:multiLevelType w:val="multilevel"/>
    <w:tmpl w:val="C6369EF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US"/>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34F61199"/>
    <w:multiLevelType w:val="multilevel"/>
    <w:tmpl w:val="80C23636"/>
    <w:lvl w:ilvl="0">
      <w:start w:val="1"/>
      <w:numFmt w:val="bullet"/>
      <w:pStyle w:val="NumPar2"/>
      <w:lvlText w:val=""/>
      <w:lvlJc w:val="left"/>
      <w:pPr>
        <w:tabs>
          <w:tab w:val="num" w:pos="360"/>
        </w:tabs>
        <w:ind w:left="360" w:hanging="360"/>
      </w:pPr>
      <w:rPr>
        <w:rFonts w:hint="default"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366B788E"/>
    <w:multiLevelType w:val="multilevel"/>
    <w:tmpl w:val="732A95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D400328"/>
    <w:multiLevelType w:val="multilevel"/>
    <w:tmpl w:val="6CCADAA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D436D2D"/>
    <w:multiLevelType w:val="multilevel"/>
    <w:tmpl w:val="619C3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E284DA2"/>
    <w:multiLevelType w:val="multilevel"/>
    <w:tmpl w:val="E54C1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1976FAD"/>
    <w:multiLevelType w:val="multilevel"/>
    <w:tmpl w:val="0D688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7426573"/>
    <w:multiLevelType w:val="multilevel"/>
    <w:tmpl w:val="14BCD6C2"/>
    <w:lvl w:ilvl="0">
      <w:start w:val="1"/>
      <w:numFmt w:val="decimal"/>
      <w:lvlText w:val="%1."/>
      <w:lvlJc w:val="left"/>
      <w:pPr>
        <w:ind w:left="720" w:hanging="360"/>
      </w:pPr>
      <w:rPr>
        <w:rFonts w:hint="default"/>
      </w:rPr>
    </w:lvl>
    <w:lvl w:ilvl="1">
      <w:start w:val="1"/>
      <w:numFmt w:val="decimal"/>
      <w:isLgl/>
      <w:lvlText w:val="%1.%2"/>
      <w:lvlJc w:val="left"/>
      <w:pPr>
        <w:ind w:left="773" w:hanging="4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D992B10"/>
    <w:multiLevelType w:val="multilevel"/>
    <w:tmpl w:val="98BE6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8B3369"/>
    <w:multiLevelType w:val="multilevel"/>
    <w:tmpl w:val="1AD6E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5F77FDE"/>
    <w:multiLevelType w:val="multilevel"/>
    <w:tmpl w:val="5C162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91F2A3C"/>
    <w:multiLevelType w:val="multilevel"/>
    <w:tmpl w:val="0B923A2C"/>
    <w:lvl w:ilvl="0">
      <w:start w:val="1"/>
      <w:numFmt w:val="bullet"/>
      <w:pStyle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9" w15:restartNumberingAfterBreak="0">
    <w:nsid w:val="6BBF39DB"/>
    <w:multiLevelType w:val="multilevel"/>
    <w:tmpl w:val="7C205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C4D58FD"/>
    <w:multiLevelType w:val="hybridMultilevel"/>
    <w:tmpl w:val="DC74D040"/>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num w:numId="1" w16cid:durableId="1202324978">
    <w:abstractNumId w:val="17"/>
  </w:num>
  <w:num w:numId="2" w16cid:durableId="834805430">
    <w:abstractNumId w:val="28"/>
  </w:num>
  <w:num w:numId="3" w16cid:durableId="1398553092">
    <w:abstractNumId w:val="2"/>
  </w:num>
  <w:num w:numId="4" w16cid:durableId="561910964">
    <w:abstractNumId w:val="18"/>
  </w:num>
  <w:num w:numId="5" w16cid:durableId="179321636">
    <w:abstractNumId w:val="24"/>
  </w:num>
  <w:num w:numId="6" w16cid:durableId="585892220">
    <w:abstractNumId w:val="9"/>
  </w:num>
  <w:num w:numId="7" w16cid:durableId="847524913">
    <w:abstractNumId w:val="21"/>
  </w:num>
  <w:num w:numId="8" w16cid:durableId="1837914054">
    <w:abstractNumId w:val="30"/>
  </w:num>
  <w:num w:numId="9" w16cid:durableId="1518427532">
    <w:abstractNumId w:val="20"/>
  </w:num>
  <w:num w:numId="10" w16cid:durableId="939289655">
    <w:abstractNumId w:val="26"/>
  </w:num>
  <w:num w:numId="11" w16cid:durableId="1679844771">
    <w:abstractNumId w:val="6"/>
  </w:num>
  <w:num w:numId="12" w16cid:durableId="1775664721">
    <w:abstractNumId w:val="29"/>
  </w:num>
  <w:num w:numId="13" w16cid:durableId="1002666275">
    <w:abstractNumId w:val="23"/>
  </w:num>
  <w:num w:numId="14" w16cid:durableId="636762166">
    <w:abstractNumId w:val="5"/>
  </w:num>
  <w:num w:numId="15" w16cid:durableId="877547980">
    <w:abstractNumId w:val="7"/>
  </w:num>
  <w:num w:numId="16" w16cid:durableId="135298977">
    <w:abstractNumId w:val="22"/>
  </w:num>
  <w:num w:numId="17" w16cid:durableId="533661212">
    <w:abstractNumId w:val="14"/>
  </w:num>
  <w:num w:numId="18" w16cid:durableId="242956346">
    <w:abstractNumId w:val="4"/>
  </w:num>
  <w:num w:numId="19" w16cid:durableId="376054128">
    <w:abstractNumId w:val="8"/>
  </w:num>
  <w:num w:numId="20" w16cid:durableId="1892576432">
    <w:abstractNumId w:val="0"/>
  </w:num>
  <w:num w:numId="21" w16cid:durableId="96172931">
    <w:abstractNumId w:val="27"/>
  </w:num>
  <w:num w:numId="22" w16cid:durableId="315837375">
    <w:abstractNumId w:val="16"/>
  </w:num>
  <w:num w:numId="23" w16cid:durableId="923758999">
    <w:abstractNumId w:val="12"/>
  </w:num>
  <w:num w:numId="24" w16cid:durableId="1674183754">
    <w:abstractNumId w:val="3"/>
  </w:num>
  <w:num w:numId="25" w16cid:durableId="320810777">
    <w:abstractNumId w:val="15"/>
  </w:num>
  <w:num w:numId="26" w16cid:durableId="1100954180">
    <w:abstractNumId w:val="11"/>
  </w:num>
  <w:num w:numId="27" w16cid:durableId="409623041">
    <w:abstractNumId w:val="1"/>
  </w:num>
  <w:num w:numId="28" w16cid:durableId="1220676013">
    <w:abstractNumId w:val="10"/>
  </w:num>
  <w:num w:numId="29" w16cid:durableId="271211377">
    <w:abstractNumId w:val="13"/>
  </w:num>
  <w:num w:numId="30" w16cid:durableId="527723421">
    <w:abstractNumId w:val="25"/>
  </w:num>
  <w:num w:numId="31" w16cid:durableId="1825389198">
    <w:abstractNumId w:val="19"/>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5B"/>
    <w:rsid w:val="00031B48"/>
    <w:rsid w:val="0007256F"/>
    <w:rsid w:val="000A1E93"/>
    <w:rsid w:val="00116CB0"/>
    <w:rsid w:val="00191396"/>
    <w:rsid w:val="001C3DAA"/>
    <w:rsid w:val="001C6820"/>
    <w:rsid w:val="001D636A"/>
    <w:rsid w:val="002514CA"/>
    <w:rsid w:val="00276E62"/>
    <w:rsid w:val="00300EC6"/>
    <w:rsid w:val="00320168"/>
    <w:rsid w:val="00356037"/>
    <w:rsid w:val="003B1CB9"/>
    <w:rsid w:val="003C5532"/>
    <w:rsid w:val="003D63B3"/>
    <w:rsid w:val="00531CA5"/>
    <w:rsid w:val="0058306F"/>
    <w:rsid w:val="006B365B"/>
    <w:rsid w:val="006E6E02"/>
    <w:rsid w:val="00783D8F"/>
    <w:rsid w:val="00806887"/>
    <w:rsid w:val="00872B95"/>
    <w:rsid w:val="008B76FE"/>
    <w:rsid w:val="008D2A17"/>
    <w:rsid w:val="008F1D05"/>
    <w:rsid w:val="009E702E"/>
    <w:rsid w:val="00BE0D00"/>
    <w:rsid w:val="00C11444"/>
    <w:rsid w:val="00C20AD3"/>
    <w:rsid w:val="00CC7A1C"/>
    <w:rsid w:val="00CD0DE6"/>
    <w:rsid w:val="00DE2F31"/>
    <w:rsid w:val="00E21102"/>
    <w:rsid w:val="00E4610E"/>
    <w:rsid w:val="00F11D75"/>
    <w:rsid w:val="00FD2A1B"/>
    <w:rsid w:val="00FF67CE"/>
    <w:rsid w:val="1999AB16"/>
    <w:rsid w:val="4B63F6BC"/>
    <w:rsid w:val="4C66CAFC"/>
    <w:rsid w:val="53DEC41F"/>
    <w:rsid w:val="7AFD2C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FD68"/>
  <w15:docId w15:val="{2AFFA6DD-EA4A-45DB-87CD-E1EAD71ABE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sz w:val="22"/>
        <w:szCs w:val="22"/>
        <w:lang w:val="en-US"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60" w:after="120" w:line="276" w:lineRule="auto"/>
      <w:jc w:val="both"/>
    </w:pPr>
    <w:rPr>
      <w:lang w:val="el-GR"/>
    </w:rPr>
  </w:style>
  <w:style w:type="paragraph" w:styleId="Heading1">
    <w:name w:val="heading 1"/>
    <w:basedOn w:val="Normal"/>
    <w:next w:val="Normal"/>
    <w:link w:val="Heading1Char"/>
    <w:uiPriority w:val="9"/>
    <w:qFormat/>
    <w:pPr>
      <w:keepNext/>
      <w:keepLines/>
      <w:pageBreakBefore/>
      <w:numPr>
        <w:numId w:val="1"/>
      </w:numPr>
      <w:spacing w:before="240" w:after="240"/>
      <w:ind w:right="518"/>
      <w:outlineLvl w:val="0"/>
    </w:pPr>
    <w:rPr>
      <w:sz w:val="32"/>
    </w:rPr>
  </w:style>
  <w:style w:type="paragraph" w:styleId="Heading2">
    <w:name w:val="heading 2"/>
    <w:basedOn w:val="Normal"/>
    <w:next w:val="Normal"/>
    <w:link w:val="Heading2Char"/>
    <w:uiPriority w:val="9"/>
    <w:unhideWhenUsed/>
    <w:qFormat/>
    <w:pPr>
      <w:keepNext/>
      <w:keepLines/>
      <w:numPr>
        <w:ilvl w:val="1"/>
        <w:numId w:val="1"/>
      </w:numPr>
      <w:spacing w:before="360" w:after="240"/>
      <w:ind w:right="522"/>
      <w:outlineLvl w:val="1"/>
    </w:pPr>
    <w:rPr>
      <w:i/>
      <w:sz w:val="28"/>
    </w:rPr>
  </w:style>
  <w:style w:type="paragraph" w:styleId="Heading3">
    <w:name w:val="heading 3"/>
    <w:basedOn w:val="Normal"/>
    <w:next w:val="Normal"/>
    <w:link w:val="Heading3Char"/>
    <w:uiPriority w:val="9"/>
    <w:semiHidden/>
    <w:unhideWhenUsed/>
    <w:qFormat/>
    <w:pPr>
      <w:keepNext/>
      <w:keepLines/>
      <w:numPr>
        <w:ilvl w:val="2"/>
        <w:numId w:val="1"/>
      </w:numPr>
      <w:tabs>
        <w:tab w:val="left" w:pos="993"/>
      </w:tabs>
      <w:spacing w:before="120" w:after="180"/>
      <w:ind w:right="522"/>
      <w:outlineLvl w:val="2"/>
    </w:pPr>
    <w:rPr>
      <w:b/>
      <w:i/>
      <w:sz w:val="24"/>
    </w:rPr>
  </w:style>
  <w:style w:type="paragraph" w:styleId="Heading4">
    <w:name w:val="heading 4"/>
    <w:basedOn w:val="Normal"/>
    <w:next w:val="Normal"/>
    <w:link w:val="Heading4Char"/>
    <w:uiPriority w:val="9"/>
    <w:semiHidden/>
    <w:unhideWhenUsed/>
    <w:qFormat/>
    <w:pPr>
      <w:keepNext/>
      <w:keepLines/>
      <w:numPr>
        <w:ilvl w:val="3"/>
        <w:numId w:val="1"/>
      </w:numPr>
      <w:spacing w:before="0" w:after="240"/>
      <w:ind w:right="521"/>
      <w:outlineLvl w:val="3"/>
    </w:pPr>
    <w:rPr>
      <w:rFonts w:ascii="Arial" w:hAnsi="Arial"/>
      <w:i/>
      <w:sz w:val="24"/>
      <w:u w:val="single"/>
    </w:rPr>
  </w:style>
  <w:style w:type="paragraph" w:styleId="Heading5">
    <w:name w:val="heading 5"/>
    <w:basedOn w:val="Normal"/>
    <w:next w:val="Normal"/>
    <w:link w:val="Heading5Char"/>
    <w:uiPriority w:val="9"/>
    <w:semiHidden/>
    <w:unhideWhenUsed/>
    <w:qFormat/>
    <w:pPr>
      <w:keepLines/>
      <w:numPr>
        <w:ilvl w:val="4"/>
        <w:numId w:val="1"/>
      </w:numPr>
      <w:spacing w:before="0" w:after="240"/>
      <w:ind w:right="521"/>
      <w:outlineLvl w:val="4"/>
    </w:pPr>
    <w:rPr>
      <w:rFonts w:ascii="Arial" w:hAnsi="Arial"/>
      <w:b/>
      <w:i/>
      <w:sz w:val="24"/>
    </w:rPr>
  </w:style>
  <w:style w:type="paragraph" w:styleId="Heading6">
    <w:name w:val="heading 6"/>
    <w:basedOn w:val="Normal"/>
    <w:next w:val="Normal"/>
    <w:link w:val="Heading6Char"/>
    <w:uiPriority w:val="9"/>
    <w:semiHidden/>
    <w:unhideWhenUsed/>
    <w:qFormat/>
    <w:pPr>
      <w:keepLines/>
      <w:numPr>
        <w:ilvl w:val="5"/>
        <w:numId w:val="1"/>
      </w:numPr>
      <w:spacing w:before="0" w:after="240"/>
      <w:ind w:right="521"/>
      <w:outlineLvl w:val="5"/>
    </w:pPr>
    <w:rPr>
      <w:rFonts w:ascii="Arial" w:hAnsi="Arial"/>
      <w:b/>
      <w:i/>
      <w:sz w:val="24"/>
    </w:rPr>
  </w:style>
  <w:style w:type="paragraph" w:styleId="Heading7">
    <w:name w:val="heading 7"/>
    <w:basedOn w:val="Normal"/>
    <w:next w:val="Normal"/>
    <w:link w:val="Heading7Char"/>
    <w:qFormat/>
    <w:pPr>
      <w:keepLines/>
      <w:numPr>
        <w:ilvl w:val="6"/>
        <w:numId w:val="1"/>
      </w:numPr>
      <w:spacing w:before="0" w:after="240"/>
      <w:ind w:right="521"/>
      <w:outlineLvl w:val="6"/>
    </w:pPr>
    <w:rPr>
      <w:rFonts w:ascii="Arial" w:hAnsi="Arial"/>
      <w:b/>
      <w:i/>
      <w:sz w:val="24"/>
    </w:rPr>
  </w:style>
  <w:style w:type="paragraph" w:styleId="Heading8">
    <w:name w:val="heading 8"/>
    <w:basedOn w:val="Normal"/>
    <w:next w:val="Normal"/>
    <w:link w:val="Heading8Char"/>
    <w:qFormat/>
    <w:pPr>
      <w:keepLines/>
      <w:spacing w:before="240"/>
      <w:ind w:right="522"/>
      <w:outlineLvl w:val="7"/>
    </w:pPr>
    <w:rPr>
      <w:rFonts w:ascii="Arial" w:hAnsi="Arial"/>
      <w:b/>
      <w:iCs/>
      <w:sz w:val="24"/>
    </w:rPr>
  </w:style>
  <w:style w:type="paragraph" w:styleId="Heading9">
    <w:name w:val="heading 9"/>
    <w:basedOn w:val="Normal"/>
    <w:next w:val="Normal"/>
    <w:link w:val="Heading9Char"/>
    <w:qFormat/>
    <w:pPr>
      <w:keepLines/>
      <w:numPr>
        <w:ilvl w:val="8"/>
        <w:numId w:val="1"/>
      </w:numPr>
      <w:spacing w:before="240"/>
      <w:ind w:right="521"/>
      <w:outlineLvl w:val="8"/>
    </w:pPr>
    <w:rPr>
      <w:rFonts w:ascii="Arial" w:hAnsi="Arial"/>
      <w:i/>
      <w:sz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style>
  <w:style w:type="character" w:styleId="Hyperlink">
    <w:name w:val="Hyperlink"/>
    <w:uiPriority w:val="99"/>
    <w:rPr>
      <w:color w:val="000080"/>
      <w:u w:val="single"/>
    </w:rPr>
  </w:style>
  <w:style w:type="character" w:styleId="FootnoteCharacters" w:customStyle="1">
    <w:name w:val="Footnote Characters"/>
    <w:qFormat/>
    <w:rPr>
      <w:vertAlign w:val="superscript"/>
    </w:rPr>
  </w:style>
  <w:style w:type="character" w:styleId="FootnoteReference">
    <w:name w:val="footnote reference"/>
    <w:rPr>
      <w:vertAlign w:val="superscript"/>
    </w:rPr>
  </w:style>
  <w:style w:type="character" w:styleId="FootnoteCharacters1" w:customStyle="1">
    <w:name w:val="Footnote Characters1"/>
    <w:qFormat/>
    <w:rPr>
      <w:vertAlign w:val="superscript"/>
    </w:rPr>
  </w:style>
  <w:style w:type="character" w:styleId="FollowedHyperlink">
    <w:name w:val="FollowedHyperlink"/>
    <w:basedOn w:val="DefaultParagraphFont"/>
    <w:rPr>
      <w:color w:val="800080"/>
      <w:u w:val="single"/>
    </w:rPr>
  </w:style>
  <w:style w:type="character" w:styleId="DocumentMapChar" w:customStyle="1">
    <w:name w:val="Document Map Char"/>
    <w:basedOn w:val="DefaultParagraphFont"/>
    <w:link w:val="DocumentMap"/>
    <w:qFormat/>
    <w:rPr>
      <w:rFonts w:ascii="Tahoma" w:hAnsi="Tahoma" w:cs="Tahoma"/>
      <w:sz w:val="16"/>
      <w:szCs w:val="16"/>
      <w:lang w:val="en-US" w:eastAsia="en-US"/>
    </w:rPr>
  </w:style>
  <w:style w:type="character" w:styleId="HeaderChar" w:customStyle="1">
    <w:name w:val="Header Char"/>
    <w:basedOn w:val="DefaultParagraphFont"/>
    <w:link w:val="Header"/>
    <w:qFormat/>
    <w:rPr>
      <w:rFonts w:ascii="Verdana" w:hAnsi="Verdana"/>
      <w:sz w:val="22"/>
      <w:szCs w:val="22"/>
      <w:lang w:val="en-GB" w:eastAsia="en-US"/>
    </w:rPr>
  </w:style>
  <w:style w:type="character" w:styleId="BalloonTextChar" w:customStyle="1">
    <w:name w:val="Balloon Text Char"/>
    <w:basedOn w:val="DefaultParagraphFont"/>
    <w:link w:val="BalloonText"/>
    <w:qFormat/>
    <w:rPr>
      <w:rFonts w:ascii="Tahoma" w:hAnsi="Tahoma" w:cs="Tahoma"/>
      <w:sz w:val="16"/>
      <w:szCs w:val="16"/>
      <w:lang w:val="en-US" w:eastAsia="en-US"/>
    </w:rPr>
  </w:style>
  <w:style w:type="character" w:styleId="Heading2Char" w:customStyle="1">
    <w:name w:val="Heading 2 Char"/>
    <w:basedOn w:val="DefaultParagraphFont"/>
    <w:link w:val="Heading2"/>
    <w:uiPriority w:val="9"/>
    <w:qFormat/>
    <w:rPr>
      <w:i/>
      <w:sz w:val="28"/>
      <w:lang w:val="el-GR"/>
    </w:rPr>
  </w:style>
  <w:style w:type="character" w:styleId="Heading3Char" w:customStyle="1">
    <w:name w:val="Heading 3 Char"/>
    <w:basedOn w:val="DefaultParagraphFont"/>
    <w:link w:val="Heading3"/>
    <w:uiPriority w:val="9"/>
    <w:semiHidden/>
    <w:qFormat/>
    <w:rPr>
      <w:b/>
      <w:i/>
      <w:sz w:val="24"/>
      <w:lang w:val="el-GR"/>
    </w:rPr>
  </w:style>
  <w:style w:type="character" w:styleId="CommentReference">
    <w:name w:val="annotation reference"/>
    <w:basedOn w:val="DefaultParagraphFont"/>
    <w:qFormat/>
    <w:rPr>
      <w:sz w:val="16"/>
      <w:szCs w:val="16"/>
    </w:rPr>
  </w:style>
  <w:style w:type="character" w:styleId="CommentTextChar" w:customStyle="1">
    <w:name w:val="Comment Text Char"/>
    <w:basedOn w:val="DefaultParagraphFont"/>
    <w:link w:val="CommentText"/>
    <w:qFormat/>
    <w:rPr>
      <w:rFonts w:ascii="Verdana" w:hAnsi="Verdana"/>
      <w:lang w:val="en-US" w:eastAsia="en-US"/>
    </w:rPr>
  </w:style>
  <w:style w:type="character" w:styleId="CommentSubjectChar" w:customStyle="1">
    <w:name w:val="Comment Subject Char"/>
    <w:basedOn w:val="CommentTextChar"/>
    <w:link w:val="CommentSubject"/>
    <w:qFormat/>
    <w:rPr>
      <w:rFonts w:ascii="Verdana" w:hAnsi="Verdana"/>
      <w:b/>
      <w:bCs/>
      <w:lang w:val="en-US" w:eastAsia="en-US"/>
    </w:rPr>
  </w:style>
  <w:style w:type="character" w:styleId="normaltextrun" w:customStyle="1">
    <w:name w:val="normaltextrun"/>
    <w:basedOn w:val="DefaultParagraphFont"/>
    <w:qFormat/>
  </w:style>
  <w:style w:type="character" w:styleId="eop" w:customStyle="1">
    <w:name w:val="eop"/>
    <w:basedOn w:val="DefaultParagraphFont"/>
    <w:qFormat/>
  </w:style>
  <w:style w:type="character" w:styleId="spellingerror" w:customStyle="1">
    <w:name w:val="spellingerror"/>
    <w:basedOn w:val="DefaultParagraphFont"/>
    <w:qFormat/>
  </w:style>
  <w:style w:type="character" w:styleId="hotkey-layer" w:customStyle="1">
    <w:name w:val="hotkey-layer"/>
    <w:basedOn w:val="DefaultParagraphFont"/>
    <w:qFormat/>
  </w:style>
  <w:style w:type="character" w:styleId="fontstyle01" w:customStyle="1">
    <w:name w:val="fontstyle01"/>
    <w:basedOn w:val="DefaultParagraphFont"/>
    <w:qFormat/>
    <w:rPr>
      <w:rFonts w:ascii="Times New Roman" w:hAnsi="Times New Roman" w:cs="Times New Roman"/>
      <w:b/>
      <w:bCs/>
      <w:i w:val="0"/>
      <w:iCs w:val="0"/>
      <w:color w:val="000000"/>
      <w:sz w:val="22"/>
      <w:szCs w:val="22"/>
    </w:rPr>
  </w:style>
  <w:style w:type="character" w:styleId="e24kjd" w:customStyle="1">
    <w:name w:val="e24kjd"/>
    <w:basedOn w:val="DefaultParagraphFont"/>
    <w:qFormat/>
  </w:style>
  <w:style w:type="character" w:styleId="VisitedInternetLink" w:customStyle="1">
    <w:name w:val="Visited Internet Link"/>
    <w:qFormat/>
    <w:rPr>
      <w:color w:val="800000"/>
      <w:u w:val="single"/>
    </w:rPr>
  </w:style>
  <w:style w:type="character" w:styleId="ListParagraphChar" w:customStyle="1">
    <w:name w:val="List Paragraph Char"/>
    <w:basedOn w:val="DefaultParagraphFont"/>
    <w:link w:val="ListParagraph"/>
    <w:qFormat/>
    <w:rPr>
      <w:rFonts w:ascii="Verdana" w:hAnsi="Verdana"/>
      <w:lang w:val="en-US" w:eastAsia="en-US"/>
    </w:rPr>
  </w:style>
  <w:style w:type="character" w:styleId="BulletChar" w:customStyle="1">
    <w:name w:val="Bullet Char"/>
    <w:basedOn w:val="ListParagraphChar"/>
    <w:link w:val="Bullet"/>
    <w:qFormat/>
    <w:rPr>
      <w:rFonts w:ascii="Verdana" w:hAnsi="Verdana"/>
      <w:lang w:val="el-GR" w:eastAsia="en-US"/>
    </w:rPr>
  </w:style>
  <w:style w:type="character" w:styleId="fontstyle21" w:customStyle="1">
    <w:name w:val="fontstyle21"/>
    <w:basedOn w:val="DefaultParagraphFont"/>
    <w:qFormat/>
    <w:rPr>
      <w:rFonts w:ascii="Times New Roman" w:hAnsi="Times New Roman" w:cs="Times New Roman"/>
      <w:b w:val="0"/>
      <w:bCs w:val="0"/>
      <w:i w:val="0"/>
      <w:iCs w:val="0"/>
      <w:color w:val="000000"/>
      <w:sz w:val="22"/>
      <w:szCs w:val="22"/>
    </w:rPr>
  </w:style>
  <w:style w:type="character" w:styleId="fontstyle11" w:customStyle="1">
    <w:name w:val="fontstyle11"/>
    <w:basedOn w:val="DefaultParagraphFont"/>
    <w:qFormat/>
    <w:rPr>
      <w:rFonts w:ascii="Times New Roman" w:hAnsi="Times New Roman" w:cs="Times New Roman"/>
      <w:b w:val="0"/>
      <w:bCs w:val="0"/>
      <w:i w:val="0"/>
      <w:iCs w:val="0"/>
      <w:color w:val="000000"/>
      <w:sz w:val="22"/>
      <w:szCs w:val="22"/>
    </w:rPr>
  </w:style>
  <w:style w:type="character" w:styleId="Emphasis">
    <w:name w:val="Emphasis"/>
    <w:basedOn w:val="DefaultParagraphFont"/>
    <w:qFormat/>
    <w:rPr>
      <w:i/>
      <w:iCs/>
    </w:rPr>
  </w:style>
  <w:style w:type="character" w:styleId="Heading4Char" w:customStyle="1">
    <w:name w:val="Heading 4 Char"/>
    <w:basedOn w:val="DefaultParagraphFont"/>
    <w:link w:val="Heading4"/>
    <w:uiPriority w:val="9"/>
    <w:semiHidden/>
    <w:qFormat/>
    <w:rPr>
      <w:rFonts w:ascii="Arial" w:hAnsi="Arial"/>
      <w:i/>
      <w:sz w:val="24"/>
      <w:u w:val="single"/>
      <w:lang w:val="el-GR"/>
    </w:rPr>
  </w:style>
  <w:style w:type="character" w:styleId="Heading1Char" w:customStyle="1">
    <w:name w:val="Heading 1 Char"/>
    <w:basedOn w:val="DefaultParagraphFont"/>
    <w:link w:val="Heading1"/>
    <w:uiPriority w:val="9"/>
    <w:qFormat/>
    <w:rPr>
      <w:sz w:val="32"/>
      <w:lang w:val="el-GR"/>
    </w:rPr>
  </w:style>
  <w:style w:type="character" w:styleId="Heading5Char" w:customStyle="1">
    <w:name w:val="Heading 5 Char"/>
    <w:basedOn w:val="DefaultParagraphFont"/>
    <w:link w:val="Heading5"/>
    <w:uiPriority w:val="9"/>
    <w:semiHidden/>
    <w:qFormat/>
    <w:rPr>
      <w:rFonts w:ascii="Arial" w:hAnsi="Arial"/>
      <w:b/>
      <w:i/>
      <w:sz w:val="24"/>
      <w:lang w:val="el-GR"/>
    </w:rPr>
  </w:style>
  <w:style w:type="character" w:styleId="Heading6Char" w:customStyle="1">
    <w:name w:val="Heading 6 Char"/>
    <w:basedOn w:val="DefaultParagraphFont"/>
    <w:link w:val="Heading6"/>
    <w:uiPriority w:val="9"/>
    <w:semiHidden/>
    <w:qFormat/>
    <w:rPr>
      <w:rFonts w:ascii="Arial" w:hAnsi="Arial"/>
      <w:b/>
      <w:i/>
      <w:sz w:val="24"/>
      <w:lang w:val="el-GR"/>
    </w:rPr>
  </w:style>
  <w:style w:type="character" w:styleId="Heading7Char" w:customStyle="1">
    <w:name w:val="Heading 7 Char"/>
    <w:basedOn w:val="DefaultParagraphFont"/>
    <w:link w:val="Heading7"/>
    <w:qFormat/>
    <w:rPr>
      <w:rFonts w:ascii="Arial" w:hAnsi="Arial"/>
      <w:b/>
      <w:i/>
      <w:sz w:val="24"/>
      <w:lang w:val="el-GR"/>
    </w:rPr>
  </w:style>
  <w:style w:type="character" w:styleId="Heading8Char" w:customStyle="1">
    <w:name w:val="Heading 8 Char"/>
    <w:basedOn w:val="DefaultParagraphFont"/>
    <w:link w:val="Heading8"/>
    <w:qFormat/>
    <w:rPr>
      <w:rFonts w:ascii="Arial" w:hAnsi="Arial"/>
      <w:b/>
      <w:iCs/>
      <w:sz w:val="24"/>
      <w:lang w:val="en-GB" w:eastAsia="en-US"/>
    </w:rPr>
  </w:style>
  <w:style w:type="character" w:styleId="Heading9Char" w:customStyle="1">
    <w:name w:val="Heading 9 Char"/>
    <w:basedOn w:val="DefaultParagraphFont"/>
    <w:link w:val="Heading9"/>
    <w:qFormat/>
    <w:rPr>
      <w:rFonts w:ascii="Arial" w:hAnsi="Arial"/>
      <w:i/>
      <w:sz w:val="18"/>
      <w:lang w:val="el-GR"/>
    </w:rPr>
  </w:style>
  <w:style w:type="character" w:styleId="contextualspellingandgrammarerror" w:customStyle="1">
    <w:name w:val="contextualspellingandgrammarerror"/>
    <w:basedOn w:val="DefaultParagraphFont"/>
    <w:qFormat/>
  </w:style>
  <w:style w:type="character" w:styleId="BodyTextChar" w:customStyle="1">
    <w:name w:val="Body Text Char"/>
    <w:basedOn w:val="DefaultParagraphFont"/>
    <w:link w:val="BodyText"/>
    <w:qFormat/>
    <w:rPr>
      <w:rFonts w:ascii="Times" w:hAnsi="Times"/>
      <w:sz w:val="22"/>
      <w:szCs w:val="24"/>
      <w:lang w:val="en-GB" w:eastAsia="ar-SA"/>
    </w:rPr>
  </w:style>
  <w:style w:type="character" w:styleId="z-TopofFormChar" w:customStyle="1">
    <w:name w:val="z-Top of Form Char"/>
    <w:basedOn w:val="DefaultParagraphFont"/>
    <w:link w:val="z-TopofForm"/>
    <w:qFormat/>
    <w:rPr>
      <w:rFonts w:ascii="Arial" w:hAnsi="Arial" w:cs="Arial"/>
      <w:vanish/>
      <w:sz w:val="16"/>
      <w:szCs w:val="16"/>
      <w:lang w:val="en-GB" w:eastAsia="en-GB"/>
    </w:rPr>
  </w:style>
  <w:style w:type="character" w:styleId="offscreennoflow" w:customStyle="1">
    <w:name w:val="offscreen_noflow"/>
    <w:basedOn w:val="DefaultParagraphFont"/>
    <w:qFormat/>
  </w:style>
  <w:style w:type="character" w:styleId="z-BottomofFormChar" w:customStyle="1">
    <w:name w:val="z-Bottom of Form Char"/>
    <w:basedOn w:val="DefaultParagraphFont"/>
    <w:link w:val="z-BottomofForm"/>
    <w:qFormat/>
    <w:rPr>
      <w:rFonts w:ascii="Arial" w:hAnsi="Arial" w:cs="Arial"/>
      <w:vanish/>
      <w:sz w:val="16"/>
      <w:szCs w:val="16"/>
      <w:lang w:val="en-GB" w:eastAsia="en-GB"/>
    </w:rPr>
  </w:style>
  <w:style w:type="character" w:styleId="label" w:customStyle="1">
    <w:name w:val="label"/>
    <w:basedOn w:val="DefaultParagraphFont"/>
    <w:qFormat/>
  </w:style>
  <w:style w:type="character" w:styleId="separator" w:customStyle="1">
    <w:name w:val="separator"/>
    <w:basedOn w:val="DefaultParagraphFont"/>
    <w:qFormat/>
  </w:style>
  <w:style w:type="character" w:styleId="value" w:customStyle="1">
    <w:name w:val="value"/>
    <w:basedOn w:val="DefaultParagraphFont"/>
    <w:qFormat/>
  </w:style>
  <w:style w:type="character" w:styleId="HTMLPreformattedChar" w:customStyle="1">
    <w:name w:val="HTML Preformatted Char"/>
    <w:basedOn w:val="DefaultParagraphFont"/>
    <w:link w:val="HTMLPreformatted"/>
    <w:qFormat/>
    <w:rPr>
      <w:rFonts w:ascii="Courier New" w:hAnsi="Courier New" w:cs="Courier New"/>
      <w:lang w:val="en-GB" w:eastAsia="en-GB"/>
    </w:rPr>
  </w:style>
  <w:style w:type="character" w:styleId="pre" w:customStyle="1">
    <w:name w:val="pre"/>
    <w:basedOn w:val="DefaultParagraphFont"/>
    <w:qFormat/>
  </w:style>
  <w:style w:type="character" w:styleId="Strong">
    <w:name w:val="Strong"/>
    <w:basedOn w:val="DefaultParagraphFont"/>
    <w:uiPriority w:val="22"/>
    <w:qFormat/>
    <w:rPr>
      <w:b/>
      <w:bCs/>
    </w:rPr>
  </w:style>
  <w:style w:type="character" w:styleId="st" w:customStyle="1">
    <w:name w:val="st"/>
    <w:basedOn w:val="DefaultParagraphFont"/>
    <w:qFormat/>
  </w:style>
  <w:style w:type="character" w:styleId="highlight" w:customStyle="1">
    <w:name w:val="highlight"/>
    <w:basedOn w:val="DefaultParagraphFont"/>
    <w:qFormat/>
  </w:style>
  <w:style w:type="character" w:styleId="CaptionChar" w:customStyle="1">
    <w:name w:val="Caption Char"/>
    <w:basedOn w:val="DefaultParagraphFont"/>
    <w:link w:val="caption1"/>
    <w:qFormat/>
    <w:rPr>
      <w:rFonts w:ascii="Verdana" w:hAnsi="Verdana"/>
      <w:b/>
      <w:lang w:val="en-GB" w:eastAsia="en-US"/>
    </w:rPr>
  </w:style>
  <w:style w:type="character" w:styleId="TableCaptionChar" w:customStyle="1">
    <w:name w:val="Table Caption Char"/>
    <w:basedOn w:val="CaptionChar"/>
    <w:link w:val="TableCaption1"/>
    <w:qFormat/>
    <w:rPr>
      <w:rFonts w:ascii="Verdana" w:hAnsi="Verdana"/>
      <w:b/>
      <w:lang w:val="en-GB" w:eastAsia="en-US"/>
    </w:rPr>
  </w:style>
  <w:style w:type="character" w:styleId="FigureChar" w:customStyle="1">
    <w:name w:val="Figure Char"/>
    <w:basedOn w:val="DefaultParagraphFont"/>
    <w:link w:val="Figure"/>
    <w:qFormat/>
    <w:rPr>
      <w:rFonts w:ascii="Verdana" w:hAnsi="Verdana"/>
      <w:lang w:val="en-US" w:eastAsia="en-US"/>
    </w:rPr>
  </w:style>
  <w:style w:type="character" w:styleId="FootnoteTextChar" w:customStyle="1">
    <w:name w:val="Footnote Text Char"/>
    <w:basedOn w:val="DefaultParagraphFont"/>
    <w:link w:val="FootnoteText"/>
    <w:qFormat/>
    <w:rPr>
      <w:rFonts w:ascii="Verdana" w:hAnsi="Verdana"/>
      <w:lang w:val="en-GB" w:eastAsia="en-US"/>
    </w:rPr>
  </w:style>
  <w:style w:type="character" w:styleId="UnresolvedMention">
    <w:name w:val="Unresolved Mention"/>
    <w:basedOn w:val="DefaultParagraphFont"/>
    <w:qFormat/>
    <w:rPr>
      <w:color w:val="605E5C"/>
      <w:shd w:val="clear" w:color="auto" w:fill="E1DFDD"/>
    </w:rPr>
  </w:style>
  <w:style w:type="character" w:styleId="UnresolvedMention1" w:customStyle="1">
    <w:name w:val="Unresolved Mention1"/>
    <w:basedOn w:val="DefaultParagraphFont"/>
    <w:qFormat/>
    <w:rPr>
      <w:color w:val="605E5C"/>
      <w:shd w:val="clear" w:color="auto" w:fill="E1DFDD"/>
    </w:rPr>
  </w:style>
  <w:style w:type="character" w:styleId="redactor-invisible-space" w:customStyle="1">
    <w:name w:val="redactor-invisible-space"/>
    <w:basedOn w:val="DefaultParagraphFont"/>
    <w:qFormat/>
  </w:style>
  <w:style w:type="character" w:styleId="FooterChar" w:customStyle="1">
    <w:name w:val="Footer Char"/>
    <w:basedOn w:val="DefaultParagraphFont"/>
    <w:link w:val="Footer"/>
    <w:qFormat/>
    <w:rPr>
      <w:rFonts w:ascii="Verdana" w:hAnsi="Verdana"/>
      <w:sz w:val="16"/>
      <w:lang w:val="en-GB" w:eastAsia="en-US"/>
    </w:rPr>
  </w:style>
  <w:style w:type="character" w:styleId="Style1Char" w:customStyle="1">
    <w:name w:val="Style1 Char"/>
    <w:basedOn w:val="Heading1Char"/>
    <w:link w:val="Style1"/>
    <w:qFormat/>
    <w:rsid w:val="00CC7A1C"/>
    <w:rPr>
      <w:rFonts w:ascii="Verdana" w:hAnsi="Verdana"/>
      <w:color w:val="002060"/>
      <w:sz w:val="32"/>
      <w:szCs w:val="22"/>
      <w:lang w:val="el-GR" w:eastAsia="en-US"/>
    </w:rPr>
  </w:style>
  <w:style w:type="character" w:styleId="Style2Char" w:customStyle="1">
    <w:name w:val="Style2 Char"/>
    <w:basedOn w:val="DefaultParagraphFont"/>
    <w:link w:val="Style2"/>
    <w:qFormat/>
    <w:rPr>
      <w:rFonts w:ascii="Calibri" w:hAnsi="Calibri"/>
      <w:color w:val="002060"/>
      <w:sz w:val="28"/>
      <w:lang w:val="en-GB" w:eastAsia="en-US"/>
    </w:rPr>
  </w:style>
  <w:style w:type="character" w:styleId="Style3Char" w:customStyle="1">
    <w:name w:val="Style3 Char"/>
    <w:basedOn w:val="DefaultParagraphFont"/>
    <w:link w:val="Style3"/>
    <w:qFormat/>
    <w:rPr>
      <w:rFonts w:ascii="Calibri" w:hAnsi="Calibri"/>
      <w:sz w:val="22"/>
      <w:lang w:val="en-GB" w:eastAsia="en-US"/>
    </w:rPr>
  </w:style>
  <w:style w:type="character" w:styleId="Style4Char" w:customStyle="1">
    <w:name w:val="Style4 Char"/>
    <w:basedOn w:val="Heading3Char"/>
    <w:link w:val="Style4"/>
    <w:qFormat/>
    <w:rPr>
      <w:rFonts w:ascii="Verdana" w:hAnsi="Verdana"/>
      <w:b w:val="0"/>
      <w:i w:val="0"/>
      <w:color w:val="002060"/>
      <w:sz w:val="24"/>
      <w:szCs w:val="22"/>
      <w:lang w:val="en-GB" w:eastAsia="en-US"/>
    </w:rPr>
  </w:style>
  <w:style w:type="character" w:styleId="Style5Char" w:customStyle="1">
    <w:name w:val="Style5 Char"/>
    <w:basedOn w:val="Heading4Char"/>
    <w:link w:val="Style5"/>
    <w:qFormat/>
    <w:rPr>
      <w:rFonts w:ascii="Calibri" w:hAnsi="Calibri"/>
      <w:i w:val="0"/>
      <w:color w:val="002060"/>
      <w:sz w:val="22"/>
      <w:szCs w:val="22"/>
      <w:u w:val="single"/>
      <w:lang w:val="en-GB" w:eastAsia="en-US"/>
    </w:rPr>
  </w:style>
  <w:style w:type="character" w:styleId="IndexLink" w:customStyle="1">
    <w:name w:val="Index Link"/>
    <w:qFormat/>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BodyText"/>
    <w:qFormat/>
    <w:pPr>
      <w:keepNext/>
      <w:spacing w:before="240"/>
    </w:pPr>
    <w:rPr>
      <w:rFonts w:ascii="Carlito" w:hAnsi="Carlito" w:eastAsia="Noto Sans SC Regular" w:cs="Noto Sans Devanagari"/>
      <w:sz w:val="28"/>
      <w:szCs w:val="28"/>
    </w:rPr>
  </w:style>
  <w:style w:type="paragraph" w:styleId="BodyText">
    <w:name w:val="Body Text"/>
    <w:basedOn w:val="Normal"/>
    <w:link w:val="BodyTextChar"/>
    <w:pPr>
      <w:spacing w:before="120" w:after="0"/>
    </w:pPr>
    <w:rPr>
      <w:rFonts w:ascii="Times" w:hAnsi="Times"/>
      <w:szCs w:val="24"/>
      <w:lang w:eastAsia="ar-SA"/>
    </w:r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customStyle="1">
    <w:name w:val="caption1"/>
    <w:basedOn w:val="Normal"/>
    <w:next w:val="Normal"/>
    <w:link w:val="CaptionChar"/>
    <w:qFormat/>
    <w:pPr>
      <w:spacing w:before="360" w:line="240" w:lineRule="atLeast"/>
      <w:jc w:val="center"/>
    </w:pPr>
    <w:rPr>
      <w:b/>
    </w:rPr>
  </w:style>
  <w:style w:type="paragraph" w:styleId="Chapter" w:customStyle="1">
    <w:name w:val="Chapter"/>
    <w:basedOn w:val="Normal"/>
    <w:next w:val="Normal"/>
    <w:qFormat/>
    <w:pPr>
      <w:pBdr>
        <w:top w:val="single" w:color="000000" w:sz="6" w:space="6"/>
        <w:bottom w:val="single" w:color="000000" w:sz="6" w:space="6"/>
      </w:pBdr>
      <w:tabs>
        <w:tab w:val="left" w:pos="284"/>
      </w:tabs>
      <w:spacing w:before="120" w:line="240" w:lineRule="atLeast"/>
      <w:jc w:val="right"/>
    </w:pPr>
    <w:rPr>
      <w:b/>
      <w:color w:val="00FFFF"/>
      <w:sz w:val="40"/>
    </w:rPr>
  </w:style>
  <w:style w:type="paragraph" w:styleId="Comment" w:customStyle="1">
    <w:name w:val="Comment"/>
    <w:basedOn w:val="Normal"/>
    <w:qFormat/>
    <w:rPr>
      <w:sz w:val="18"/>
    </w:rPr>
  </w:style>
  <w:style w:type="paragraph" w:styleId="HeaderandFooter" w:customStyle="1">
    <w:name w:val="Header and Footer"/>
    <w:basedOn w:val="Normal"/>
    <w:qFormat/>
  </w:style>
  <w:style w:type="paragraph" w:styleId="Footer">
    <w:name w:val="footer"/>
    <w:basedOn w:val="Normal"/>
    <w:link w:val="FooterChar"/>
    <w:pPr>
      <w:tabs>
        <w:tab w:val="center" w:pos="4153"/>
        <w:tab w:val="right" w:pos="8306"/>
      </w:tabs>
      <w:spacing w:before="40" w:after="40"/>
      <w:jc w:val="left"/>
    </w:pPr>
    <w:rPr>
      <w:sz w:val="16"/>
    </w:rPr>
  </w:style>
  <w:style w:type="paragraph" w:styleId="Function" w:customStyle="1">
    <w:name w:val="Function"/>
    <w:basedOn w:val="Normal"/>
    <w:qFormat/>
    <w:pPr>
      <w:spacing w:before="240" w:line="240" w:lineRule="atLeast"/>
      <w:ind w:left="567"/>
    </w:pPr>
  </w:style>
  <w:style w:type="paragraph" w:styleId="Header">
    <w:name w:val="header"/>
    <w:basedOn w:val="Normal"/>
    <w:link w:val="HeaderChar"/>
    <w:pPr>
      <w:tabs>
        <w:tab w:val="center" w:pos="4153"/>
        <w:tab w:val="right" w:pos="8306"/>
      </w:tabs>
      <w:spacing w:before="120" w:line="240" w:lineRule="atLeast"/>
    </w:pPr>
  </w:style>
  <w:style w:type="paragraph" w:styleId="Heading0" w:customStyle="1">
    <w:name w:val="Heading 0"/>
    <w:basedOn w:val="Normal"/>
    <w:qFormat/>
    <w:pPr>
      <w:pBdr>
        <w:top w:val="single" w:color="000000" w:sz="6" w:space="6"/>
        <w:bottom w:val="single" w:color="000000" w:sz="6" w:space="6"/>
      </w:pBdr>
      <w:tabs>
        <w:tab w:val="left" w:pos="284"/>
      </w:tabs>
      <w:spacing w:before="120" w:line="240" w:lineRule="atLeast"/>
      <w:jc w:val="right"/>
    </w:pPr>
    <w:rPr>
      <w:rFonts w:ascii="Times New Roman" w:hAnsi="Times New Roman"/>
      <w:b/>
      <w:color w:val="00FFFF"/>
      <w:sz w:val="40"/>
    </w:rPr>
  </w:style>
  <w:style w:type="paragraph" w:styleId="Picture" w:customStyle="1">
    <w:name w:val="Picture"/>
    <w:basedOn w:val="Normal"/>
    <w:qFormat/>
    <w:pPr>
      <w:keepNext/>
      <w:spacing w:before="360"/>
      <w:jc w:val="center"/>
    </w:pPr>
    <w:rPr>
      <w:rFonts w:ascii="Times New Roman" w:hAnsi="Times New Roman"/>
      <w:b/>
    </w:rPr>
  </w:style>
  <w:style w:type="paragraph" w:styleId="Table" w:customStyle="1">
    <w:name w:val="Table"/>
    <w:basedOn w:val="Normal"/>
    <w:qFormat/>
    <w:pPr>
      <w:spacing w:before="120" w:line="240" w:lineRule="atLeast"/>
      <w:jc w:val="center"/>
    </w:pPr>
    <w:rPr>
      <w:rFonts w:ascii="Times New Roman" w:hAnsi="Times New Roman"/>
    </w:rPr>
  </w:style>
  <w:style w:type="paragraph" w:styleId="Tablecaption" w:customStyle="1">
    <w:name w:val="Table caption"/>
    <w:basedOn w:val="Normal"/>
    <w:next w:val="Normal"/>
    <w:qFormat/>
    <w:pPr>
      <w:spacing w:before="360" w:line="240" w:lineRule="atLeast"/>
      <w:jc w:val="center"/>
    </w:pPr>
    <w:rPr>
      <w:rFonts w:ascii="Times New Roman" w:hAnsi="Times New Roman"/>
      <w:b/>
    </w:rPr>
  </w:style>
  <w:style w:type="paragraph" w:styleId="TableofFigures">
    <w:name w:val="table of figures"/>
    <w:basedOn w:val="Normal"/>
    <w:next w:val="Normal"/>
    <w:uiPriority w:val="99"/>
    <w:pPr>
      <w:spacing w:before="0" w:after="0"/>
      <w:ind w:left="400" w:hanging="400"/>
      <w:jc w:val="left"/>
    </w:pPr>
    <w:rPr>
      <w:rFonts w:cs="Calibri"/>
      <w:smallCaps/>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before="0" w:after="0"/>
      <w:ind w:left="220"/>
      <w:jc w:val="left"/>
    </w:pPr>
    <w:rPr>
      <w:smallCaps/>
      <w:sz w:val="20"/>
      <w:szCs w:val="20"/>
    </w:rPr>
  </w:style>
  <w:style w:type="paragraph" w:styleId="TOC3">
    <w:name w:val="toc 3"/>
    <w:basedOn w:val="Normal"/>
    <w:next w:val="Normal"/>
    <w:uiPriority w:val="39"/>
    <w:pPr>
      <w:spacing w:before="0" w:after="0"/>
      <w:ind w:left="440"/>
      <w:jc w:val="left"/>
    </w:pPr>
    <w:rPr>
      <w:i/>
      <w:iCs/>
      <w:sz w:val="20"/>
      <w:szCs w:val="20"/>
    </w:rPr>
  </w:style>
  <w:style w:type="paragraph" w:styleId="TOC4">
    <w:name w:val="toc 4"/>
    <w:basedOn w:val="Normal"/>
    <w:next w:val="Normal"/>
    <w:pPr>
      <w:spacing w:before="0" w:after="0"/>
      <w:ind w:left="660"/>
      <w:jc w:val="left"/>
    </w:pPr>
    <w:rPr>
      <w:sz w:val="18"/>
      <w:szCs w:val="18"/>
    </w:rPr>
  </w:style>
  <w:style w:type="paragraph" w:styleId="TOC5">
    <w:name w:val="toc 5"/>
    <w:basedOn w:val="Normal"/>
    <w:next w:val="Normal"/>
    <w:pPr>
      <w:spacing w:before="0" w:after="0"/>
      <w:ind w:left="880"/>
      <w:jc w:val="left"/>
    </w:pPr>
    <w:rPr>
      <w:sz w:val="18"/>
      <w:szCs w:val="18"/>
    </w:rPr>
  </w:style>
  <w:style w:type="paragraph" w:styleId="TOC6">
    <w:name w:val="toc 6"/>
    <w:basedOn w:val="Normal"/>
    <w:next w:val="Normal"/>
    <w:pPr>
      <w:spacing w:before="0" w:after="0"/>
      <w:ind w:left="1100"/>
      <w:jc w:val="left"/>
    </w:pPr>
    <w:rPr>
      <w:sz w:val="18"/>
      <w:szCs w:val="18"/>
    </w:rPr>
  </w:style>
  <w:style w:type="paragraph" w:styleId="TOC7">
    <w:name w:val="toc 7"/>
    <w:basedOn w:val="Normal"/>
    <w:next w:val="Normal"/>
    <w:pPr>
      <w:spacing w:before="0" w:after="0"/>
      <w:ind w:left="1320"/>
      <w:jc w:val="left"/>
    </w:pPr>
    <w:rPr>
      <w:sz w:val="18"/>
      <w:szCs w:val="18"/>
    </w:rPr>
  </w:style>
  <w:style w:type="paragraph" w:styleId="TOC8">
    <w:name w:val="toc 8"/>
    <w:basedOn w:val="Normal"/>
    <w:next w:val="Normal"/>
    <w:pPr>
      <w:spacing w:before="0" w:after="0"/>
      <w:ind w:left="1540"/>
      <w:jc w:val="left"/>
    </w:pPr>
    <w:rPr>
      <w:sz w:val="18"/>
      <w:szCs w:val="18"/>
    </w:rPr>
  </w:style>
  <w:style w:type="paragraph" w:styleId="TOC9">
    <w:name w:val="toc 9"/>
    <w:basedOn w:val="Normal"/>
    <w:next w:val="Normal"/>
    <w:pPr>
      <w:spacing w:before="0" w:after="0"/>
      <w:ind w:left="1760"/>
      <w:jc w:val="left"/>
    </w:pPr>
    <w:rPr>
      <w:sz w:val="18"/>
      <w:szCs w:val="18"/>
    </w:rPr>
  </w:style>
  <w:style w:type="paragraph" w:styleId="DocumentTitle" w:customStyle="1">
    <w:name w:val="Document Title"/>
    <w:qFormat/>
    <w:pPr>
      <w:keepNext/>
      <w:keepLines/>
      <w:pBdr>
        <w:top w:val="single" w:color="008080" w:sz="36" w:space="15"/>
        <w:bottom w:val="single" w:color="008080" w:sz="36" w:space="15"/>
      </w:pBdr>
      <w:spacing w:before="240"/>
      <w:jc w:val="center"/>
    </w:pPr>
    <w:rPr>
      <w:rFonts w:ascii="Arial" w:hAnsi="Arial"/>
      <w:b/>
      <w:sz w:val="36"/>
      <w:lang w:val="en-GB" w:eastAsia="en-US"/>
    </w:rPr>
  </w:style>
  <w:style w:type="paragraph" w:styleId="FootnoteText">
    <w:name w:val="footnote text"/>
    <w:basedOn w:val="Normal"/>
    <w:link w:val="FootnoteTextChar"/>
  </w:style>
  <w:style w:type="paragraph" w:styleId="UnumberedHeading" w:customStyle="1">
    <w:name w:val="Unumbered Heading"/>
    <w:qFormat/>
    <w:pPr>
      <w:spacing w:before="240" w:after="240"/>
    </w:pPr>
    <w:rPr>
      <w:rFonts w:ascii="Arial" w:hAnsi="Arial"/>
      <w:b/>
      <w:sz w:val="32"/>
      <w:lang w:val="en-GB" w:eastAsia="en-US"/>
    </w:rPr>
  </w:style>
  <w:style w:type="paragraph" w:styleId="NumPar2" w:customStyle="1">
    <w:name w:val="NumPar 2"/>
    <w:basedOn w:val="Heading2"/>
    <w:next w:val="Normal"/>
    <w:qFormat/>
    <w:pPr>
      <w:keepNext w:val="0"/>
      <w:keepLines w:val="0"/>
      <w:numPr>
        <w:ilvl w:val="0"/>
        <w:numId w:val="4"/>
      </w:numPr>
      <w:spacing w:before="120"/>
      <w:ind w:right="0" w:firstLine="0"/>
    </w:pPr>
    <w:rPr>
      <w:rFonts w:ascii="Times New Roman" w:hAnsi="Times New Roman"/>
      <w:b/>
      <w:i w:val="0"/>
      <w:sz w:val="24"/>
    </w:rPr>
  </w:style>
  <w:style w:type="paragraph" w:styleId="EUNormal" w:customStyle="1">
    <w:name w:val="EUNormal"/>
    <w:basedOn w:val="Normal"/>
    <w:qFormat/>
    <w:pPr>
      <w:spacing w:before="0"/>
    </w:pPr>
  </w:style>
  <w:style w:type="paragraph" w:styleId="Captionleft" w:customStyle="1">
    <w:name w:val="Caption_left"/>
    <w:basedOn w:val="caption1"/>
    <w:qFormat/>
    <w:pPr>
      <w:spacing w:before="120" w:after="0"/>
      <w:jc w:val="both"/>
    </w:pPr>
    <w:rPr>
      <w:rFonts w:ascii="Arial" w:hAnsi="Arial"/>
      <w:b w:val="0"/>
    </w:rPr>
  </w:style>
  <w:style w:type="paragraph" w:styleId="Heading1d" w:customStyle="1">
    <w:name w:val="Heading1d"/>
    <w:basedOn w:val="Heading1"/>
    <w:qFormat/>
    <w:pPr>
      <w:numPr>
        <w:numId w:val="0"/>
      </w:numPr>
    </w:pPr>
    <w:rPr>
      <w:rFonts w:eastAsia="Arial Unicode MS" w:cs="Arial Unicode MS"/>
      <w:b/>
    </w:rPr>
  </w:style>
  <w:style w:type="paragraph" w:styleId="Heading2d" w:customStyle="1">
    <w:name w:val="Heading 2d"/>
    <w:basedOn w:val="Heading2"/>
    <w:autoRedefine/>
    <w:qFormat/>
    <w:pPr>
      <w:numPr>
        <w:ilvl w:val="0"/>
        <w:numId w:val="0"/>
      </w:numPr>
      <w:tabs>
        <w:tab w:val="left" w:pos="576"/>
      </w:tabs>
      <w:ind w:left="576" w:hanging="576"/>
    </w:pPr>
    <w:rPr>
      <w:b/>
    </w:rPr>
  </w:style>
  <w:style w:type="paragraph" w:styleId="DocumentMap">
    <w:name w:val="Document Map"/>
    <w:basedOn w:val="Normal"/>
    <w:link w:val="DocumentMapChar"/>
    <w:qFormat/>
    <w:rPr>
      <w:rFonts w:ascii="Tahoma" w:hAnsi="Tahoma" w:cs="Tahoma"/>
      <w:sz w:val="16"/>
      <w:szCs w:val="16"/>
    </w:rPr>
  </w:style>
  <w:style w:type="paragraph" w:styleId="BalloonText">
    <w:name w:val="Balloon Text"/>
    <w:basedOn w:val="Normal"/>
    <w:link w:val="BalloonTextChar"/>
    <w:qFormat/>
    <w:pPr>
      <w:spacing w:before="0" w:after="0"/>
    </w:pPr>
    <w:rPr>
      <w:rFonts w:ascii="Tahoma" w:hAnsi="Tahoma" w:cs="Tahoma"/>
      <w:sz w:val="16"/>
      <w:szCs w:val="16"/>
    </w:rPr>
  </w:style>
  <w:style w:type="paragraph" w:styleId="ListParagraph">
    <w:name w:val="List Paragraph"/>
    <w:basedOn w:val="Normal"/>
    <w:link w:val="ListParagraphChar"/>
    <w:qFormat/>
    <w:pPr>
      <w:ind w:left="720"/>
      <w:contextualSpacing/>
    </w:pPr>
  </w:style>
  <w:style w:type="paragraph" w:styleId="NormalWeb">
    <w:name w:val="Normal (Web)"/>
    <w:basedOn w:val="Normal"/>
    <w:qFormat/>
    <w:pPr>
      <w:spacing w:before="280" w:after="280"/>
      <w:jc w:val="left"/>
    </w:pPr>
    <w:rPr>
      <w:rFonts w:ascii="Times New Roman" w:hAnsi="Times New Roman"/>
      <w:sz w:val="24"/>
      <w:szCs w:val="24"/>
    </w:rPr>
  </w:style>
  <w:style w:type="paragraph" w:styleId="PreformattedText" w:customStyle="1">
    <w:name w:val="Preformatted Text"/>
    <w:basedOn w:val="Normal"/>
    <w:qFormat/>
    <w:pPr>
      <w:widowControl w:val="0"/>
      <w:spacing w:before="0" w:after="0"/>
      <w:jc w:val="left"/>
    </w:pPr>
    <w:rPr>
      <w:rFonts w:ascii="Courier New" w:hAnsi="Courier New" w:cs="Courier New"/>
      <w:kern w:val="2"/>
      <w:lang w:eastAsia="zh-CN" w:bidi="hi-IN"/>
    </w:rPr>
  </w:style>
  <w:style w:type="paragraph" w:styleId="Default" w:customStyle="1">
    <w:name w:val="Default"/>
    <w:qFormat/>
    <w:rPr>
      <w:rFonts w:eastAsia="Calibri"/>
      <w:color w:val="000000"/>
      <w:sz w:val="24"/>
      <w:szCs w:val="24"/>
      <w:lang w:eastAsia="en-US"/>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Appendix" w:customStyle="1">
    <w:name w:val="Appendix"/>
    <w:basedOn w:val="Heading1"/>
    <w:next w:val="Normal"/>
    <w:qFormat/>
    <w:pPr>
      <w:numPr>
        <w:ilvl w:val="8"/>
        <w:numId w:val="3"/>
      </w:numPr>
      <w:spacing w:after="360"/>
      <w:ind w:right="516" w:firstLine="0"/>
      <w:jc w:val="left"/>
    </w:pPr>
    <w:rPr>
      <w:rFonts w:eastAsia="Arial Unicode MS"/>
      <w:szCs w:val="24"/>
      <w:lang w:eastAsia="en-GB"/>
    </w:rPr>
  </w:style>
  <w:style w:type="paragraph" w:styleId="AppendixA1" w:customStyle="1">
    <w:name w:val="Appendix A.1"/>
    <w:basedOn w:val="Heading2"/>
    <w:qFormat/>
    <w:pPr>
      <w:numPr>
        <w:ilvl w:val="7"/>
        <w:numId w:val="3"/>
      </w:numPr>
      <w:jc w:val="left"/>
    </w:pPr>
    <w:rPr>
      <w:rFonts w:ascii="Times New Roman" w:hAnsi="Times New Roman" w:eastAsia="Calibri"/>
      <w:szCs w:val="24"/>
      <w:lang w:eastAsia="en-GB"/>
    </w:rPr>
  </w:style>
  <w:style w:type="paragraph" w:styleId="paragraph" w:customStyle="1">
    <w:name w:val="paragraph"/>
    <w:basedOn w:val="Normal"/>
    <w:qFormat/>
    <w:pPr>
      <w:spacing w:before="280" w:after="280"/>
      <w:jc w:val="left"/>
    </w:pPr>
    <w:rPr>
      <w:rFonts w:ascii="Times New Roman" w:hAnsi="Times New Roman"/>
      <w:sz w:val="24"/>
      <w:szCs w:val="24"/>
    </w:rPr>
  </w:style>
  <w:style w:type="paragraph" w:styleId="Bullet" w:customStyle="1">
    <w:name w:val="Bullet"/>
    <w:basedOn w:val="ListParagraph"/>
    <w:link w:val="BulletChar"/>
    <w:qFormat/>
    <w:pPr>
      <w:numPr>
        <w:numId w:val="2"/>
      </w:numPr>
      <w:spacing w:before="100" w:after="100"/>
      <w:contextualSpacing w:val="0"/>
    </w:pPr>
  </w:style>
  <w:style w:type="paragraph" w:styleId="Bibliography">
    <w:name w:val="Bibliography"/>
    <w:basedOn w:val="Normal"/>
    <w:next w:val="Normal"/>
    <w:qFormat/>
  </w:style>
  <w:style w:type="paragraph" w:styleId="Revision">
    <w:name w:val="Revision"/>
    <w:qFormat/>
    <w:rPr>
      <w:rFonts w:eastAsia="Calibri"/>
      <w:lang w:eastAsia="en-US"/>
    </w:rPr>
  </w:style>
  <w:style w:type="paragraph" w:styleId="z-TopofForm">
    <w:name w:val="HTML Top of Form"/>
    <w:basedOn w:val="Normal"/>
    <w:next w:val="Normal"/>
    <w:link w:val="z-TopofFormChar"/>
    <w:qFormat/>
    <w:pPr>
      <w:pBdr>
        <w:bottom w:val="single" w:color="000000" w:sz="6" w:space="1"/>
      </w:pBdr>
      <w:spacing w:before="0" w:after="0"/>
      <w:jc w:val="center"/>
    </w:pPr>
    <w:rPr>
      <w:rFonts w:ascii="Arial" w:hAnsi="Arial" w:cs="Arial"/>
      <w:vanish/>
      <w:sz w:val="16"/>
      <w:szCs w:val="16"/>
      <w:lang w:eastAsia="en-GB"/>
    </w:rPr>
  </w:style>
  <w:style w:type="paragraph" w:styleId="z-BottomofForm">
    <w:name w:val="HTML Bottom of Form"/>
    <w:basedOn w:val="Normal"/>
    <w:next w:val="Normal"/>
    <w:link w:val="z-BottomofFormChar"/>
    <w:qFormat/>
    <w:pPr>
      <w:pBdr>
        <w:top w:val="single" w:color="000000" w:sz="6" w:space="1"/>
      </w:pBdr>
      <w:spacing w:before="0" w:after="0"/>
      <w:jc w:val="center"/>
    </w:pPr>
    <w:rPr>
      <w:rFonts w:ascii="Arial" w:hAnsi="Arial" w:cs="Arial"/>
      <w:vanish/>
      <w:sz w:val="16"/>
      <w:szCs w:val="16"/>
      <w:lang w:eastAsia="en-G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lang w:eastAsia="en-GB"/>
    </w:rPr>
  </w:style>
  <w:style w:type="paragraph" w:styleId="TableCaption1" w:customStyle="1">
    <w:name w:val="Table Caption1"/>
    <w:basedOn w:val="caption1"/>
    <w:link w:val="TableCaptionChar"/>
    <w:qFormat/>
    <w:pPr>
      <w:spacing w:before="240"/>
    </w:pPr>
  </w:style>
  <w:style w:type="paragraph" w:styleId="Figure" w:customStyle="1">
    <w:name w:val="Figure"/>
    <w:basedOn w:val="Normal"/>
    <w:next w:val="caption1"/>
    <w:link w:val="FigureChar"/>
    <w:qFormat/>
    <w:pPr>
      <w:spacing w:before="240" w:line="288" w:lineRule="auto"/>
      <w:jc w:val="center"/>
    </w:pPr>
  </w:style>
  <w:style w:type="paragraph" w:styleId="Footnote" w:customStyle="1">
    <w:name w:val="Footnote"/>
    <w:basedOn w:val="Footer"/>
    <w:qFormat/>
    <w:rPr>
      <w:sz w:val="18"/>
      <w:vertAlign w:val="superscript"/>
    </w:rPr>
  </w:style>
  <w:style w:type="paragraph" w:styleId="Style1" w:customStyle="1">
    <w:name w:val="Style1"/>
    <w:basedOn w:val="Heading1"/>
    <w:link w:val="Style1Char"/>
    <w:qFormat/>
    <w:rsid w:val="00872B95"/>
    <w:pPr>
      <w:numPr>
        <w:numId w:val="0"/>
      </w:numPr>
      <w:spacing w:before="0"/>
    </w:pPr>
    <w:rPr>
      <w:color w:val="002060"/>
    </w:rPr>
  </w:style>
  <w:style w:type="paragraph" w:styleId="Style2" w:customStyle="1">
    <w:name w:val="Style2"/>
    <w:basedOn w:val="Heading2"/>
    <w:link w:val="Style2Char"/>
    <w:qFormat/>
    <w:rsid w:val="00872B95"/>
    <w:pPr>
      <w:numPr>
        <w:ilvl w:val="0"/>
        <w:numId w:val="0"/>
      </w:numPr>
      <w:spacing w:before="280" w:after="60" w:line="264" w:lineRule="auto"/>
    </w:pPr>
    <w:rPr>
      <w:i w:val="0"/>
      <w:color w:val="002060"/>
      <w:szCs w:val="20"/>
    </w:rPr>
  </w:style>
  <w:style w:type="paragraph" w:styleId="Style3" w:customStyle="1">
    <w:name w:val="Style3"/>
    <w:basedOn w:val="Normal"/>
    <w:link w:val="Style3Char"/>
    <w:qFormat/>
    <w:pPr>
      <w:spacing w:before="280" w:after="60" w:line="264" w:lineRule="auto"/>
    </w:pPr>
    <w:rPr>
      <w:szCs w:val="20"/>
    </w:rPr>
  </w:style>
  <w:style w:type="paragraph" w:styleId="Style4" w:customStyle="1">
    <w:name w:val="Style4"/>
    <w:basedOn w:val="Heading3"/>
    <w:link w:val="Style4Char"/>
    <w:qFormat/>
    <w:pPr>
      <w:numPr>
        <w:ilvl w:val="0"/>
        <w:numId w:val="0"/>
      </w:numPr>
      <w:ind w:left="993" w:hanging="993"/>
    </w:pPr>
    <w:rPr>
      <w:b w:val="0"/>
      <w:i w:val="0"/>
      <w:color w:val="002060"/>
    </w:rPr>
  </w:style>
  <w:style w:type="paragraph" w:styleId="Style5" w:customStyle="1">
    <w:name w:val="Style5"/>
    <w:basedOn w:val="Heading4"/>
    <w:link w:val="Style5Char"/>
    <w:qFormat/>
    <w:pPr>
      <w:numPr>
        <w:ilvl w:val="0"/>
        <w:numId w:val="0"/>
      </w:numPr>
    </w:pPr>
    <w:rPr>
      <w:rFonts w:ascii="Calibri" w:hAnsi="Calibri"/>
      <w:i w:val="0"/>
      <w:color w:val="002060"/>
      <w:sz w:val="22"/>
    </w:rPr>
  </w:style>
  <w:style w:type="paragraph" w:styleId="TableContents" w:customStyle="1">
    <w:name w:val="Table Contents"/>
    <w:basedOn w:val="Normal"/>
    <w:qFormat/>
    <w:pPr>
      <w:widowControl w:val="0"/>
      <w:suppressLineNumbers/>
    </w:pPr>
  </w:style>
  <w:style w:type="paragraph" w:styleId="IndexHeading">
    <w:name w:val="index heading"/>
    <w:basedOn w:val="Heading"/>
    <w:pPr>
      <w:suppressLineNumbers/>
    </w:pPr>
    <w:rPr>
      <w:b/>
      <w:bCs/>
      <w:sz w:val="32"/>
      <w:szCs w:val="32"/>
    </w:rPr>
  </w:style>
  <w:style w:type="paragraph" w:styleId="TableIndexHeading" w:customStyle="1">
    <w:name w:val="Table Index Heading"/>
    <w:basedOn w:val="IndexHeading"/>
    <w:qFormat/>
  </w:style>
  <w:style w:type="paragraph" w:styleId="TableIndex1" w:customStyle="1">
    <w:name w:val="Table Index 1"/>
    <w:basedOn w:val="Index"/>
    <w:qFormat/>
    <w:pPr>
      <w:tabs>
        <w:tab w:val="right" w:leader="dot" w:pos="8997"/>
      </w:tabs>
    </w:pPr>
  </w:style>
  <w:style w:type="paragraph" w:styleId="TOCHeading">
    <w:name w:val="TOC Heading"/>
    <w:basedOn w:val="IndexHeading"/>
    <w:qFormat/>
  </w:style>
  <w:style w:type="paragraph" w:styleId="FigureIndexHeading" w:customStyle="1">
    <w:name w:val="Figure Index Heading"/>
    <w:basedOn w:val="IndexHeading"/>
    <w:qFormat/>
  </w:style>
  <w:style w:type="paragraph" w:styleId="FrameContents" w:customStyle="1">
    <w:name w:val="Frame Contents"/>
    <w:basedOn w:val="Normal"/>
    <w:qFormat/>
  </w:style>
  <w:style w:type="table" w:styleId="TableGrid">
    <w:name w:val="Table Grid"/>
    <w:basedOn w:val="TableNormal"/>
    <w:uiPriority w:val="39"/>
    <w:rsid w:val="00872B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0481">
      <w:bodyDiv w:val="1"/>
      <w:marLeft w:val="0"/>
      <w:marRight w:val="0"/>
      <w:marTop w:val="0"/>
      <w:marBottom w:val="0"/>
      <w:divBdr>
        <w:top w:val="none" w:sz="0" w:space="0" w:color="auto"/>
        <w:left w:val="none" w:sz="0" w:space="0" w:color="auto"/>
        <w:bottom w:val="none" w:sz="0" w:space="0" w:color="auto"/>
        <w:right w:val="none" w:sz="0" w:space="0" w:color="auto"/>
      </w:divBdr>
    </w:div>
    <w:div w:id="515266236">
      <w:bodyDiv w:val="1"/>
      <w:marLeft w:val="0"/>
      <w:marRight w:val="0"/>
      <w:marTop w:val="0"/>
      <w:marBottom w:val="0"/>
      <w:divBdr>
        <w:top w:val="none" w:sz="0" w:space="0" w:color="auto"/>
        <w:left w:val="none" w:sz="0" w:space="0" w:color="auto"/>
        <w:bottom w:val="none" w:sz="0" w:space="0" w:color="auto"/>
        <w:right w:val="none" w:sz="0" w:space="0" w:color="auto"/>
      </w:divBdr>
    </w:div>
    <w:div w:id="810245921">
      <w:bodyDiv w:val="1"/>
      <w:marLeft w:val="0"/>
      <w:marRight w:val="0"/>
      <w:marTop w:val="0"/>
      <w:marBottom w:val="0"/>
      <w:divBdr>
        <w:top w:val="none" w:sz="0" w:space="0" w:color="auto"/>
        <w:left w:val="none" w:sz="0" w:space="0" w:color="auto"/>
        <w:bottom w:val="none" w:sz="0" w:space="0" w:color="auto"/>
        <w:right w:val="none" w:sz="0" w:space="0" w:color="auto"/>
      </w:divBdr>
    </w:div>
    <w:div w:id="944311901">
      <w:bodyDiv w:val="1"/>
      <w:marLeft w:val="0"/>
      <w:marRight w:val="0"/>
      <w:marTop w:val="0"/>
      <w:marBottom w:val="0"/>
      <w:divBdr>
        <w:top w:val="none" w:sz="0" w:space="0" w:color="auto"/>
        <w:left w:val="none" w:sz="0" w:space="0" w:color="auto"/>
        <w:bottom w:val="none" w:sz="0" w:space="0" w:color="auto"/>
        <w:right w:val="none" w:sz="0" w:space="0" w:color="auto"/>
      </w:divBdr>
    </w:div>
    <w:div w:id="1092818049">
      <w:bodyDiv w:val="1"/>
      <w:marLeft w:val="0"/>
      <w:marRight w:val="0"/>
      <w:marTop w:val="0"/>
      <w:marBottom w:val="0"/>
      <w:divBdr>
        <w:top w:val="none" w:sz="0" w:space="0" w:color="auto"/>
        <w:left w:val="none" w:sz="0" w:space="0" w:color="auto"/>
        <w:bottom w:val="none" w:sz="0" w:space="0" w:color="auto"/>
        <w:right w:val="none" w:sz="0" w:space="0" w:color="auto"/>
      </w:divBdr>
    </w:div>
    <w:div w:id="1265962474">
      <w:bodyDiv w:val="1"/>
      <w:marLeft w:val="0"/>
      <w:marRight w:val="0"/>
      <w:marTop w:val="0"/>
      <w:marBottom w:val="0"/>
      <w:divBdr>
        <w:top w:val="none" w:sz="0" w:space="0" w:color="auto"/>
        <w:left w:val="none" w:sz="0" w:space="0" w:color="auto"/>
        <w:bottom w:val="none" w:sz="0" w:space="0" w:color="auto"/>
        <w:right w:val="none" w:sz="0" w:space="0" w:color="auto"/>
      </w:divBdr>
    </w:div>
    <w:div w:id="1351295247">
      <w:bodyDiv w:val="1"/>
      <w:marLeft w:val="0"/>
      <w:marRight w:val="0"/>
      <w:marTop w:val="0"/>
      <w:marBottom w:val="0"/>
      <w:divBdr>
        <w:top w:val="none" w:sz="0" w:space="0" w:color="auto"/>
        <w:left w:val="none" w:sz="0" w:space="0" w:color="auto"/>
        <w:bottom w:val="none" w:sz="0" w:space="0" w:color="auto"/>
        <w:right w:val="none" w:sz="0" w:space="0" w:color="auto"/>
      </w:divBdr>
    </w:div>
    <w:div w:id="1374846210">
      <w:bodyDiv w:val="1"/>
      <w:marLeft w:val="0"/>
      <w:marRight w:val="0"/>
      <w:marTop w:val="0"/>
      <w:marBottom w:val="0"/>
      <w:divBdr>
        <w:top w:val="none" w:sz="0" w:space="0" w:color="auto"/>
        <w:left w:val="none" w:sz="0" w:space="0" w:color="auto"/>
        <w:bottom w:val="none" w:sz="0" w:space="0" w:color="auto"/>
        <w:right w:val="none" w:sz="0" w:space="0" w:color="auto"/>
      </w:divBdr>
    </w:div>
    <w:div w:id="1494679605">
      <w:bodyDiv w:val="1"/>
      <w:marLeft w:val="0"/>
      <w:marRight w:val="0"/>
      <w:marTop w:val="0"/>
      <w:marBottom w:val="0"/>
      <w:divBdr>
        <w:top w:val="none" w:sz="0" w:space="0" w:color="auto"/>
        <w:left w:val="none" w:sz="0" w:space="0" w:color="auto"/>
        <w:bottom w:val="none" w:sz="0" w:space="0" w:color="auto"/>
        <w:right w:val="none" w:sz="0" w:space="0" w:color="auto"/>
      </w:divBdr>
    </w:div>
    <w:div w:id="149752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7A52ADCE99F4CA4F4FD8CBADCD859" ma:contentTypeVersion="8" ma:contentTypeDescription="Create a new document." ma:contentTypeScope="" ma:versionID="74fb38a8a7baa06a802446c11dacf425">
  <xsd:schema xmlns:xsd="http://www.w3.org/2001/XMLSchema" xmlns:xs="http://www.w3.org/2001/XMLSchema" xmlns:p="http://schemas.microsoft.com/office/2006/metadata/properties" xmlns:ns2="a33f65b3-4da1-42a1-873d-b8b25791b5df" targetNamespace="http://schemas.microsoft.com/office/2006/metadata/properties" ma:root="true" ma:fieldsID="ca3abea02deac065418b449f2b819f23" ns2:_="">
    <xsd:import namespace="a33f65b3-4da1-42a1-873d-b8b25791b5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f65b3-4da1-42a1-873d-b8b25791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6BA4-2F0E-4C6E-81AC-4E748B8B8074}">
  <ds:schemaRefs>
    <ds:schemaRef ds:uri="http://schemas.microsoft.com/sharepoint/v3/contenttype/forms"/>
  </ds:schemaRefs>
</ds:datastoreItem>
</file>

<file path=customXml/itemProps2.xml><?xml version="1.0" encoding="utf-8"?>
<ds:datastoreItem xmlns:ds="http://schemas.openxmlformats.org/officeDocument/2006/customXml" ds:itemID="{56FF3B26-AE58-4C6F-9D56-FFAC862A4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f65b3-4da1-42a1-873d-b8b25791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D477E-80FB-46B5-9CAB-CB2DA158CA3A}">
  <ds:schemaRefs>
    <ds:schemaRef ds:uri="http://schemas.microsoft.com/office/2006/metadata/properties"/>
    <ds:schemaRef ds:uri="http://purl.org/dc/elements/1.1/"/>
    <ds:schemaRef ds:uri="a33f65b3-4da1-42a1-873d-b8b25791b5d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FD601C3-8DD1-4EC7-900D-F4DC1BB120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IPB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Athanasios Tsionas</lastModifiedBy>
  <revision>31</revision>
  <dcterms:created xsi:type="dcterms:W3CDTF">2025-02-25T12:50:00.0000000Z</dcterms:created>
  <dcterms:modified xsi:type="dcterms:W3CDTF">2025-02-25T16:29:17.1769025Z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2020-09-29T08:35:00Z</dcterms:created>
  <dc:creator>ATHENA RC</dc:creator>
  <dc:description/>
  <dc:language>el-GR</dc:language>
  <cp:lastModifiedBy/>
  <cp:lastPrinted>2015-12-07T02:30:00Z</cp:lastPrinted>
  <dcterms:modified xsi:type="dcterms:W3CDTF">2024-12-23T13:00:19Z</dcterms:modified>
  <cp:revision>214</cp:revision>
  <dc:subject/>
  <dc:title>D2.2 National OSC initiatives models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0x0101005AF7A52ADCE99F4CA4F4FD8CBADCD859</vt:lpwstr>
  </property>
</Properties>
</file>